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30F" w:rsidRDefault="00DE630F" w:rsidP="00DE630F">
      <w:pPr>
        <w:pStyle w:val="ConsPlusTitle"/>
        <w:jc w:val="center"/>
        <w:divId w:val="1469781798"/>
      </w:pPr>
      <w:r>
        <w:t>ПОСТАНОВЛЕНИЕ СОВЕТА МИНИСТРОВ РЕСПУБЛИКИ БЕЛАРУСЬ</w:t>
      </w:r>
    </w:p>
    <w:p w:rsidR="00DE630F" w:rsidRDefault="00DE630F" w:rsidP="00DE630F">
      <w:pPr>
        <w:pStyle w:val="ConsPlusTitle"/>
        <w:jc w:val="center"/>
        <w:divId w:val="1469781798"/>
      </w:pPr>
      <w:r>
        <w:t>4 ноября 2006 г. N 1462</w:t>
      </w:r>
    </w:p>
    <w:p w:rsidR="00DE630F" w:rsidRDefault="00DE630F" w:rsidP="00DE630F">
      <w:pPr>
        <w:pStyle w:val="ConsPlusTitle"/>
        <w:jc w:val="center"/>
        <w:divId w:val="1469781798"/>
      </w:pPr>
    </w:p>
    <w:p w:rsidR="00DE630F" w:rsidRDefault="00DE630F" w:rsidP="00DE630F">
      <w:pPr>
        <w:pStyle w:val="ConsPlusTitle"/>
        <w:jc w:val="center"/>
        <w:divId w:val="1469781798"/>
      </w:pPr>
      <w:r>
        <w:t>О МЕРАХ ПО РЕАЛИЗАЦИИ УКАЗА ПРЕЗИДЕНТА РЕСПУБЛИКИ БЕЛАРУСЬ ОТ 25 АВГУСТА 2006 Г. N 530</w:t>
      </w:r>
    </w:p>
    <w:p w:rsidR="00DE630F" w:rsidRDefault="00DE630F" w:rsidP="00DE630F">
      <w:pPr>
        <w:pStyle w:val="ConsPlusNormal"/>
        <w:divId w:val="1469781798"/>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DE630F" w:rsidTr="00DE630F">
        <w:trPr>
          <w:divId w:val="1469781798"/>
          <w:jc w:val="center"/>
        </w:trPr>
        <w:tc>
          <w:tcPr>
            <w:tcW w:w="10147" w:type="dxa"/>
            <w:tcBorders>
              <w:left w:val="single" w:sz="24" w:space="0" w:color="CED3F1"/>
              <w:right w:val="single" w:sz="24" w:space="0" w:color="F4F3F8"/>
            </w:tcBorders>
            <w:shd w:val="clear" w:color="auto" w:fill="F4F3F8"/>
          </w:tcPr>
          <w:p w:rsidR="00DE630F" w:rsidRDefault="00DE630F" w:rsidP="000F41DA">
            <w:pPr>
              <w:pStyle w:val="ConsPlusNormal"/>
              <w:jc w:val="center"/>
              <w:rPr>
                <w:color w:val="392C69"/>
              </w:rPr>
            </w:pPr>
            <w:r>
              <w:rPr>
                <w:color w:val="392C69"/>
              </w:rPr>
              <w:t>(в ред. постановлений Совмина от 21.08.2007 N 1068,</w:t>
            </w:r>
          </w:p>
          <w:p w:rsidR="00DE630F" w:rsidRDefault="00DE630F" w:rsidP="000F41DA">
            <w:pPr>
              <w:pStyle w:val="ConsPlusNormal"/>
              <w:jc w:val="center"/>
              <w:rPr>
                <w:color w:val="392C69"/>
              </w:rPr>
            </w:pPr>
            <w:r>
              <w:rPr>
                <w:color w:val="392C69"/>
              </w:rPr>
              <w:t>от 10.01.2008 N 21, от 03.03.2008 N 322, от 02.07.2008 N 987,</w:t>
            </w:r>
          </w:p>
          <w:p w:rsidR="00DE630F" w:rsidRDefault="00DE630F" w:rsidP="000F41DA">
            <w:pPr>
              <w:pStyle w:val="ConsPlusNormal"/>
              <w:jc w:val="center"/>
              <w:rPr>
                <w:color w:val="392C69"/>
              </w:rPr>
            </w:pPr>
            <w:r>
              <w:rPr>
                <w:color w:val="392C69"/>
              </w:rPr>
              <w:t>от 07.10.2008 N 1472, от 25.04.2009 N 534, от 06.05.2009 N 599,</w:t>
            </w:r>
          </w:p>
          <w:p w:rsidR="00DE630F" w:rsidRDefault="00DE630F" w:rsidP="000F41DA">
            <w:pPr>
              <w:pStyle w:val="ConsPlusNormal"/>
              <w:jc w:val="center"/>
              <w:rPr>
                <w:color w:val="392C69"/>
              </w:rPr>
            </w:pPr>
            <w:r>
              <w:rPr>
                <w:color w:val="392C69"/>
              </w:rPr>
              <w:t>от 19.04.2010 N 579, от 30.12.2010 N 1910, от 16.11.2012 N 1057,</w:t>
            </w:r>
          </w:p>
          <w:p w:rsidR="00DE630F" w:rsidRDefault="00DE630F" w:rsidP="000F41DA">
            <w:pPr>
              <w:pStyle w:val="ConsPlusNormal"/>
              <w:jc w:val="center"/>
              <w:rPr>
                <w:color w:val="392C69"/>
              </w:rPr>
            </w:pPr>
            <w:r>
              <w:rPr>
                <w:color w:val="392C69"/>
              </w:rPr>
              <w:t>от 25.03.2013 N 209, от 16.11.2013 N 984, от 30.06.2014 N 637,</w:t>
            </w:r>
          </w:p>
          <w:p w:rsidR="00DE630F" w:rsidRDefault="00DE630F" w:rsidP="000F41DA">
            <w:pPr>
              <w:pStyle w:val="ConsPlusNormal"/>
              <w:jc w:val="center"/>
              <w:rPr>
                <w:color w:val="392C69"/>
              </w:rPr>
            </w:pPr>
            <w:r>
              <w:rPr>
                <w:color w:val="392C69"/>
              </w:rPr>
              <w:t>от 11.08.2016 N 628, от 25.05.2018 N 396, от 29.12.2018 N 981,</w:t>
            </w:r>
          </w:p>
          <w:p w:rsidR="00DE630F" w:rsidRDefault="00DE630F" w:rsidP="000F41DA">
            <w:pPr>
              <w:pStyle w:val="ConsPlusNormal"/>
              <w:jc w:val="center"/>
              <w:rPr>
                <w:color w:val="392C69"/>
              </w:rPr>
            </w:pPr>
            <w:r>
              <w:rPr>
                <w:color w:val="392C69"/>
              </w:rPr>
              <w:t>от 29.08.2019 N 575, от 03.06.2020 N 327, от 11.09.2020 N 528,</w:t>
            </w:r>
          </w:p>
          <w:p w:rsidR="00DE630F" w:rsidRDefault="00DE630F" w:rsidP="000F41DA">
            <w:pPr>
              <w:pStyle w:val="ConsPlusNormal"/>
              <w:jc w:val="center"/>
              <w:rPr>
                <w:color w:val="392C69"/>
              </w:rPr>
            </w:pPr>
            <w:r>
              <w:rPr>
                <w:color w:val="392C69"/>
              </w:rPr>
              <w:t>от 05.05.2021 N 262, от 03.06.2021 N 304, от 18.10.2021 N 593,</w:t>
            </w:r>
          </w:p>
          <w:p w:rsidR="00DE630F" w:rsidRDefault="00DE630F" w:rsidP="000F41DA">
            <w:pPr>
              <w:pStyle w:val="ConsPlusNormal"/>
              <w:jc w:val="center"/>
              <w:rPr>
                <w:color w:val="392C69"/>
              </w:rPr>
            </w:pPr>
            <w:r>
              <w:rPr>
                <w:color w:val="392C69"/>
              </w:rPr>
              <w:t>от 22.12.2022 N 901)</w:t>
            </w:r>
          </w:p>
        </w:tc>
      </w:tr>
    </w:tbl>
    <w:p w:rsidR="00145E58" w:rsidRDefault="00145E58">
      <w:pPr>
        <w:pStyle w:val="preamble"/>
        <w:divId w:val="1469781798"/>
      </w:pPr>
      <w:r>
        <w:t> </w:t>
      </w:r>
    </w:p>
    <w:p w:rsidR="00145E58" w:rsidRDefault="00145E58">
      <w:pPr>
        <w:pStyle w:val="preamble"/>
        <w:divId w:val="1469781798"/>
      </w:pPr>
      <w:r>
        <w:t xml:space="preserve">В соответствии с </w:t>
      </w:r>
      <w:hyperlink r:id="rId4" w:anchor="a141" w:tooltip="+" w:history="1">
        <w:r>
          <w:rPr>
            <w:rStyle w:val="a3"/>
          </w:rPr>
          <w:t>Указом</w:t>
        </w:r>
      </w:hyperlink>
      <w:r>
        <w:t xml:space="preserve"> Президента Республики Беларусь от 25 августа 2006 г. № 530 «О страховой деятельности» Совет Министров Республики Беларусь ПОСТАНОВЛЯЕТ:</w:t>
      </w:r>
    </w:p>
    <w:p w:rsidR="00145E58" w:rsidRDefault="00145E58">
      <w:pPr>
        <w:pStyle w:val="point"/>
        <w:divId w:val="1469781798"/>
      </w:pPr>
      <w:r>
        <w:t>1. Утвердить:</w:t>
      </w:r>
    </w:p>
    <w:p w:rsidR="00145E58" w:rsidRDefault="00145E58">
      <w:pPr>
        <w:pStyle w:val="newncpi"/>
        <w:divId w:val="1469781798"/>
      </w:pPr>
      <w:hyperlink w:anchor="a1" w:tooltip="+" w:history="1">
        <w:r>
          <w:rPr>
            <w:rStyle w:val="a3"/>
          </w:rPr>
          <w:t>Положение</w:t>
        </w:r>
      </w:hyperlink>
      <w:r>
        <w:t xml:space="preserve"> о порядке и направлениях использования средств фондов предупредительных (превентивных) мероприятий по видам добровольного страхования (прилагается);</w:t>
      </w:r>
    </w:p>
    <w:p w:rsidR="00145E58" w:rsidRDefault="00145E58">
      <w:pPr>
        <w:pStyle w:val="newncpi"/>
        <w:divId w:val="1469781798"/>
      </w:pPr>
      <w:hyperlink w:anchor="a14" w:tooltip="+" w:history="1">
        <w:r>
          <w:rPr>
            <w:rStyle w:val="a3"/>
          </w:rPr>
          <w:t>Положение</w:t>
        </w:r>
      </w:hyperlink>
      <w:r>
        <w:t xml:space="preserve"> о фонде страховых гарантий по обязательному страхованию гражданской ответственности владельцев транспортных средств Белорусского бюро по транспортному страхованию (прилагается);</w:t>
      </w:r>
    </w:p>
    <w:p w:rsidR="00145E58" w:rsidRDefault="00145E58">
      <w:pPr>
        <w:pStyle w:val="newncpi"/>
        <w:divId w:val="1469781798"/>
      </w:pPr>
      <w:hyperlink w:anchor="a15" w:tooltip="+" w:history="1">
        <w:r>
          <w:rPr>
            <w:rStyle w:val="a3"/>
          </w:rPr>
          <w:t>Положение</w:t>
        </w:r>
      </w:hyperlink>
      <w:r>
        <w:t xml:space="preserve"> о фонде защиты потерпевших в результате дорожно-транспортных происшествий по обязательному страхованию гражданской ответственности владельцев транспортных средств Белорусского бюро по транспортному страхованию (прилагается);</w:t>
      </w:r>
    </w:p>
    <w:p w:rsidR="00145E58" w:rsidRDefault="00145E58">
      <w:pPr>
        <w:pStyle w:val="newncpi"/>
        <w:divId w:val="1469781798"/>
      </w:pPr>
      <w:hyperlink w:anchor="a36" w:tooltip="+" w:history="1">
        <w:r>
          <w:rPr>
            <w:rStyle w:val="a3"/>
          </w:rPr>
          <w:t>Положение</w:t>
        </w:r>
      </w:hyperlink>
      <w:r>
        <w:t xml:space="preserve"> о порядке передачи страховой организацией обязательств, принятых по договорам добровольного страхования, страховых резервов и остатков средств фондов предупредительных (превентивных) мероприятий другой страховой организации (прилагается);</w:t>
      </w:r>
    </w:p>
    <w:p w:rsidR="00145E58" w:rsidRDefault="00145E58">
      <w:pPr>
        <w:pStyle w:val="newncpi"/>
        <w:divId w:val="1469781798"/>
      </w:pPr>
      <w:hyperlink w:anchor="a5" w:tooltip="+" w:history="1">
        <w:r>
          <w:rPr>
            <w:rStyle w:val="a3"/>
          </w:rPr>
          <w:t>Положение</w:t>
        </w:r>
      </w:hyperlink>
      <w:r>
        <w:t xml:space="preserve"> о порядке создания обособленных подразделений страховых организаций, страховых брокеров в Республике Беларусь (прилагается);</w:t>
      </w:r>
    </w:p>
    <w:p w:rsidR="00145E58" w:rsidRDefault="00145E58">
      <w:pPr>
        <w:pStyle w:val="newncpi"/>
        <w:divId w:val="1469781798"/>
      </w:pPr>
      <w:hyperlink w:anchor="a45" w:tooltip="+" w:history="1">
        <w:r>
          <w:rPr>
            <w:rStyle w:val="a3"/>
          </w:rPr>
          <w:t>Положение</w:t>
        </w:r>
      </w:hyperlink>
      <w:r>
        <w:t xml:space="preserve"> о порядке создания обособленных подразделений страховых организаций, страховых брокеров за пределами Республики Беларусь, участия в создании за пределами Республики Беларусь страховых организаций и (или) страховых брокеров либо приобретения долей в уставных фондах (акций) таких организаций (прилагается);</w:t>
      </w:r>
    </w:p>
    <w:p w:rsidR="00145E58" w:rsidRDefault="00145E58">
      <w:pPr>
        <w:pStyle w:val="newncpi"/>
        <w:divId w:val="1469781798"/>
      </w:pPr>
      <w:hyperlink w:anchor="a7" w:tooltip="+" w:history="1">
        <w:r>
          <w:rPr>
            <w:rStyle w:val="a3"/>
          </w:rPr>
          <w:t>Положение</w:t>
        </w:r>
      </w:hyperlink>
      <w:r>
        <w:t xml:space="preserve"> о порядке истребования сведений и (или) документов, необходимых для принятия решения о назначении страховых выплат по обязательному страхованию от несчастных случаев на производстве и профессиональных заболеваний (прилагается);</w:t>
      </w:r>
    </w:p>
    <w:p w:rsidR="00145E58" w:rsidRDefault="00145E58">
      <w:pPr>
        <w:pStyle w:val="newncpi"/>
        <w:divId w:val="1469781798"/>
      </w:pPr>
      <w:hyperlink w:anchor="a62" w:tooltip="+" w:history="1">
        <w:r>
          <w:rPr>
            <w:rStyle w:val="a3"/>
          </w:rPr>
          <w:t>Перечень</w:t>
        </w:r>
      </w:hyperlink>
      <w:r>
        <w:t xml:space="preserve"> заболеваний (состояний), при которых требуется оказание скорой медицинской помощи иностранным гражданам и лицам без гражданства, временно пребывающим или временно проживающим в Республике Беларусь (прилагается).</w:t>
      </w:r>
    </w:p>
    <w:p w:rsidR="00145E58" w:rsidRDefault="00145E58">
      <w:pPr>
        <w:pStyle w:val="point"/>
        <w:divId w:val="1469781798"/>
      </w:pPr>
      <w:r>
        <w:t>2. Внести изменения и дополнения в следующие постановления Совета Министров Республики Беларусь:</w:t>
      </w:r>
    </w:p>
    <w:p w:rsidR="00145E58" w:rsidRDefault="00145E58">
      <w:pPr>
        <w:pStyle w:val="underpoint"/>
        <w:divId w:val="1469781798"/>
      </w:pPr>
      <w:bookmarkStart w:id="0" w:name="a81"/>
      <w:bookmarkEnd w:id="0"/>
      <w:r>
        <w:t>2.1. </w:t>
      </w:r>
      <w:hyperlink r:id="rId5" w:anchor="a5" w:tooltip="+" w:history="1">
        <w:r>
          <w:rPr>
            <w:rStyle w:val="a3"/>
          </w:rPr>
          <w:t>пункт 1</w:t>
        </w:r>
      </w:hyperlink>
      <w:r>
        <w:t xml:space="preserve"> постановления Совета Министров Республики Беларусь от 20 июня 2002 г. № 817 «Об осуществлении страховой деятельности в пунктах пропуска через Государственную границу </w:t>
      </w:r>
      <w:r>
        <w:lastRenderedPageBreak/>
        <w:t>Республики Беларусь» (Национальный реестр правовых актов Республики Беларусь, 2002 г., № 73, 5/10656; 2004 г., № 144, 5/14829) после слов «временно пребывающих» дополнить словами «или временно проживающих»;</w:t>
      </w:r>
    </w:p>
    <w:p w:rsidR="00145E58" w:rsidRDefault="00145E58">
      <w:pPr>
        <w:pStyle w:val="underpoint"/>
        <w:divId w:val="1469781798"/>
      </w:pPr>
      <w:r>
        <w:t>2.2. утратил силу;</w:t>
      </w:r>
    </w:p>
    <w:p w:rsidR="00145E58" w:rsidRDefault="00145E58">
      <w:pPr>
        <w:pStyle w:val="underpoint"/>
        <w:divId w:val="1469781798"/>
      </w:pPr>
      <w:r>
        <w:t>2.3. утратил силу;</w:t>
      </w:r>
    </w:p>
    <w:p w:rsidR="00145E58" w:rsidRDefault="00145E58">
      <w:pPr>
        <w:pStyle w:val="underpoint"/>
        <w:divId w:val="1469781798"/>
      </w:pPr>
      <w:r>
        <w:t xml:space="preserve">2.4. в </w:t>
      </w:r>
      <w:hyperlink r:id="rId6" w:anchor="a112" w:tooltip="+" w:history="1">
        <w:r>
          <w:rPr>
            <w:rStyle w:val="a3"/>
          </w:rPr>
          <w:t>постановлении</w:t>
        </w:r>
      </w:hyperlink>
      <w:r>
        <w:t xml:space="preserve"> Совета Министров Республики Беларусь от 10 октября 2003 г. № 1297 «Об утверждении Положения о порядке уплаты страховщику страховых взносов по обязательному страхованию от несчастных случаев на производстве и профессиональных заболеваний» (Национальный реестр правовых актов Республики Беларусь, 2003 г., № 115, 5/13173):</w:t>
      </w:r>
    </w:p>
    <w:p w:rsidR="00145E58" w:rsidRDefault="00145E58">
      <w:pPr>
        <w:pStyle w:val="underpoint"/>
        <w:divId w:val="1469781798"/>
      </w:pPr>
      <w:bookmarkStart w:id="1" w:name="a104"/>
      <w:bookmarkEnd w:id="1"/>
      <w:r>
        <w:t>2.4.1. из преамбулы слова «В соответствии с Декретом Президента Республики Беларусь от 30 июля 2003 г. № 18 «Об обязательном страховании от несчастных случаев на производстве и профессиональных заболеваний» исключить;</w:t>
      </w:r>
    </w:p>
    <w:p w:rsidR="00145E58" w:rsidRDefault="00145E58">
      <w:pPr>
        <w:pStyle w:val="underpoint"/>
        <w:divId w:val="1469781798"/>
      </w:pPr>
      <w:bookmarkStart w:id="2" w:name="a103"/>
      <w:bookmarkEnd w:id="2"/>
      <w:r>
        <w:t xml:space="preserve">2.4.2. из </w:t>
      </w:r>
      <w:hyperlink r:id="rId7" w:anchor="a85" w:tooltip="+" w:history="1">
        <w:r>
          <w:rPr>
            <w:rStyle w:val="a3"/>
          </w:rPr>
          <w:t>пункта 1</w:t>
        </w:r>
      </w:hyperlink>
      <w:r>
        <w:t xml:space="preserve"> Положения о порядке уплаты страховщику страховых взносов по обязательному страхованию от несчастных случаев на производстве и профессиональных заболеваний, утвержденного данным постановлением, слова «разработано в соответствии с Декретом Президента Республики Беларусь от 30 июля 2003 г. № 18 «Об обязательном страховании от несчастных случаев на производстве и профессиональных заболеваний» (Национальный реестр правовых актов Республики Беларусь, 2003 г., № 86, 1/4817) и» исключить;</w:t>
      </w:r>
    </w:p>
    <w:p w:rsidR="00145E58" w:rsidRDefault="00145E58">
      <w:pPr>
        <w:pStyle w:val="underpoint"/>
        <w:divId w:val="1469781798"/>
      </w:pPr>
      <w:r>
        <w:t xml:space="preserve">2.5. в </w:t>
      </w:r>
      <w:hyperlink r:id="rId8" w:anchor="a1" w:tooltip="+" w:history="1">
        <w:r>
          <w:rPr>
            <w:rStyle w:val="a3"/>
          </w:rPr>
          <w:t>постановлении</w:t>
        </w:r>
      </w:hyperlink>
      <w:r>
        <w:t xml:space="preserve"> Совета Министров Республики Беларусь от 10 октября 2003 г. № 1298 «Об утверждении Положения о порядке страхового обеспечения по обязательному страхованию от несчастных случаев на производстве и профессиональных заболеваний лиц, имеющих право на его получение и выехавших на постоянное место жительства за пределы Республики Беларусь» (Национальный реестр правовых актов Республики Беларусь, 2003 г., № 115, 5/13174):</w:t>
      </w:r>
    </w:p>
    <w:p w:rsidR="00145E58" w:rsidRDefault="00145E58">
      <w:pPr>
        <w:pStyle w:val="underpoint"/>
        <w:divId w:val="1469781798"/>
      </w:pPr>
      <w:r>
        <w:t>2.5.1. название изложить в следующей редакции:</w:t>
      </w:r>
    </w:p>
    <w:p w:rsidR="00145E58" w:rsidRDefault="00145E58">
      <w:pPr>
        <w:pStyle w:val="title"/>
        <w:divId w:val="1469781798"/>
      </w:pPr>
      <w:r>
        <w:t>«Об утверждении Положения о порядке осуществления страховых выплат по обязательному страхованию от несчастных случаев на производстве и профессиональных заболеваний лицам, имеющим право на их получение и выехавшим на постоянное место жительства за пределы Республики Беларусь»;</w:t>
      </w:r>
    </w:p>
    <w:p w:rsidR="00145E58" w:rsidRDefault="00145E58">
      <w:pPr>
        <w:pStyle w:val="underpoint"/>
        <w:divId w:val="1469781798"/>
      </w:pPr>
      <w:r>
        <w:t>2.5.2. из преамбулы слова «Во исполнение подпункта 5.1.4.6 пункта 5 Декрета Президента Республики Беларусь от 30 июля 2003 г. № 18 «Об обязательном страховании от несчастных случаев на производстве и профессиональных заболеваний» исключить;</w:t>
      </w:r>
    </w:p>
    <w:p w:rsidR="00145E58" w:rsidRDefault="00145E58">
      <w:pPr>
        <w:pStyle w:val="underpoint"/>
        <w:divId w:val="1469781798"/>
      </w:pPr>
      <w:r>
        <w:t>2.5.3. пункт 1 изложить в следующей редакции:</w:t>
      </w:r>
    </w:p>
    <w:p w:rsidR="00145E58" w:rsidRDefault="00145E58">
      <w:pPr>
        <w:pStyle w:val="point"/>
        <w:divId w:val="1469781798"/>
      </w:pPr>
      <w:r>
        <w:rPr>
          <w:rStyle w:val="rednoun"/>
        </w:rPr>
        <w:t>«1.</w:t>
      </w:r>
      <w:r>
        <w:t> Утвердить прилагаемое Положение о порядке осуществления страховых выплат по обязательному страхованию от несчастных случаев на производстве и профессиональных заболеваний лицам, имеющим право на их получение и выехавшим на постоянное место жительства за пределы Республики Беларусь.»;</w:t>
      </w:r>
    </w:p>
    <w:p w:rsidR="00145E58" w:rsidRDefault="00145E58">
      <w:pPr>
        <w:pStyle w:val="underpoint"/>
        <w:divId w:val="1469781798"/>
      </w:pPr>
      <w:r>
        <w:t xml:space="preserve">2.5.4. в </w:t>
      </w:r>
      <w:hyperlink r:id="rId9" w:anchor="a3" w:tooltip="+" w:history="1">
        <w:r>
          <w:rPr>
            <w:rStyle w:val="a3"/>
          </w:rPr>
          <w:t>Положении</w:t>
        </w:r>
      </w:hyperlink>
      <w:r>
        <w:t xml:space="preserve"> о порядке страхового обеспечения по обязательному страхованию от несчастных случаев на производстве и профессиональных заболеваний лиц, имеющих право на его получение и выехавших на постоянное место жительства за пределы Республики Беларусь, утвержденном данным постановлением:</w:t>
      </w:r>
    </w:p>
    <w:p w:rsidR="00145E58" w:rsidRDefault="00145E58">
      <w:pPr>
        <w:pStyle w:val="newncpi"/>
        <w:divId w:val="1469781798"/>
      </w:pPr>
      <w:r>
        <w:t>название изложить в следующей редакции:</w:t>
      </w:r>
    </w:p>
    <w:p w:rsidR="00145E58" w:rsidRDefault="00145E58">
      <w:pPr>
        <w:pStyle w:val="titleu"/>
        <w:divId w:val="1469781798"/>
      </w:pPr>
      <w:r>
        <w:lastRenderedPageBreak/>
        <w:t xml:space="preserve">«ПОЛОЖЕНИЕ </w:t>
      </w:r>
      <w:r>
        <w:br/>
        <w:t>о порядке осуществления страховых выплат по обязательному страхованию от несчастных случаев на производстве и профессиональных заболеваний лицам, имеющим право на их получение и выехавшим на постоянное место жительства за пределы Республики Беларусь»;</w:t>
      </w:r>
    </w:p>
    <w:p w:rsidR="00145E58" w:rsidRDefault="00145E58">
      <w:pPr>
        <w:pStyle w:val="newncpi"/>
        <w:divId w:val="1469781798"/>
      </w:pPr>
      <w:r>
        <w:t>пункт 1 изложить в следующей редакции:</w:t>
      </w:r>
    </w:p>
    <w:p w:rsidR="00145E58" w:rsidRDefault="00145E58">
      <w:pPr>
        <w:pStyle w:val="point"/>
        <w:divId w:val="1469781798"/>
      </w:pPr>
      <w:r>
        <w:rPr>
          <w:rStyle w:val="rednoun"/>
        </w:rPr>
        <w:t>«1.</w:t>
      </w:r>
      <w:r>
        <w:t> Настоящее Положение определяет порядок осуществления страховых выплат по обязательному страхованию от несчастных случаев на производстве и профессиональных заболеваний (далее – страховые выплаты) застрахованному либо лицам, имеющим право на их получение в случае смерти застрахованного, выехавшим на постоянное место жительства за пределы Республики Беларусь (далее – потерпевшие).»;</w:t>
      </w:r>
    </w:p>
    <w:p w:rsidR="00145E58" w:rsidRDefault="00145E58">
      <w:pPr>
        <w:pStyle w:val="newncpi"/>
        <w:divId w:val="1469781798"/>
      </w:pPr>
      <w:r>
        <w:t>пункт 15 изложить в следующей редакции:</w:t>
      </w:r>
    </w:p>
    <w:p w:rsidR="00145E58" w:rsidRDefault="00145E58">
      <w:pPr>
        <w:pStyle w:val="point"/>
        <w:divId w:val="1469781798"/>
      </w:pPr>
      <w:r>
        <w:rPr>
          <w:rStyle w:val="rednoun"/>
        </w:rPr>
        <w:t>«15.</w:t>
      </w:r>
      <w:r>
        <w:t> Настоящее Положение применяется, если международными договорами Республики Беларусь не предусмотрен иной порядок осуществления страховых выплат потерпевшим.»;</w:t>
      </w:r>
    </w:p>
    <w:p w:rsidR="00145E58" w:rsidRDefault="00145E58">
      <w:pPr>
        <w:pStyle w:val="underpoint"/>
        <w:divId w:val="1469781798"/>
      </w:pPr>
      <w:r>
        <w:t>2.6. утратил силу;</w:t>
      </w:r>
    </w:p>
    <w:p w:rsidR="00145E58" w:rsidRDefault="00145E58">
      <w:pPr>
        <w:pStyle w:val="underpoint"/>
        <w:divId w:val="1469781798"/>
      </w:pPr>
      <w:r>
        <w:t>2.7. утратил силу;</w:t>
      </w:r>
    </w:p>
    <w:p w:rsidR="00145E58" w:rsidRDefault="00145E58">
      <w:pPr>
        <w:pStyle w:val="underpoint"/>
        <w:divId w:val="1469781798"/>
      </w:pPr>
      <w:r>
        <w:t>2.8. утратил силу;</w:t>
      </w:r>
    </w:p>
    <w:p w:rsidR="00145E58" w:rsidRDefault="00145E58">
      <w:pPr>
        <w:pStyle w:val="underpoint"/>
        <w:divId w:val="1469781798"/>
      </w:pPr>
      <w:bookmarkStart w:id="3" w:name="a90"/>
      <w:bookmarkEnd w:id="3"/>
      <w:r>
        <w:t xml:space="preserve">2.9. из преамбулы </w:t>
      </w:r>
      <w:hyperlink r:id="rId10" w:anchor="a2" w:tooltip="+" w:history="1">
        <w:r>
          <w:rPr>
            <w:rStyle w:val="a3"/>
          </w:rPr>
          <w:t>постановления</w:t>
        </w:r>
      </w:hyperlink>
      <w:r>
        <w:t xml:space="preserve"> Совета Министров Республики Беларусь от 10 октября 2003 г. № 1302 «Об утверждении Положения о порядке возмещения Белорусским республиканским унитарным страховым предприятием «Белгосстрах» Фонду социальной защиты населения Министерства труда и социальной защиты произведенных им расходов на выплату пенсий по инвалидности и по случаю потери кормильца в связи с несчастными случаями на производстве и профессиональными заболеваниями, когда случаи возмещения вреда разрешены начиная с 1 июля 1999 г.» (Национальный реестр правовых актов Республики Беларусь, 2003 г., № 115, 5/13178) слова «Во исполнение подпункта 5.1.4.9 пункта 5 Декрета Президента Республики Беларусь от 30 июля 2003 г. № 18 «Об обязательном страховании от несчастных случаев на производстве и профессиональных заболеваний» исключить;</w:t>
      </w:r>
    </w:p>
    <w:p w:rsidR="00145E58" w:rsidRDefault="00145E58">
      <w:pPr>
        <w:pStyle w:val="underpoint"/>
        <w:divId w:val="1469781798"/>
      </w:pPr>
      <w:r>
        <w:t xml:space="preserve">2.10. в </w:t>
      </w:r>
      <w:hyperlink r:id="rId11" w:anchor="a4" w:tooltip="+" w:history="1">
        <w:r>
          <w:rPr>
            <w:rStyle w:val="a3"/>
          </w:rPr>
          <w:t>постановлении</w:t>
        </w:r>
      </w:hyperlink>
      <w:r>
        <w:t xml:space="preserve"> Совета Министров Республики Беларусь от 10 октября 2003 г. № 1303 «Об утверждении Положения о порядке оплаты расходов на погребение граждан, смерть которых наступила в результате несчастного случая на производстве или профессионального заболевания» (Национальный реестр правовых актов Республики Беларусь, 2003 г., № 115, 5/13179):</w:t>
      </w:r>
    </w:p>
    <w:p w:rsidR="00145E58" w:rsidRDefault="00145E58">
      <w:pPr>
        <w:pStyle w:val="underpoint"/>
        <w:divId w:val="1469781798"/>
      </w:pPr>
      <w:bookmarkStart w:id="4" w:name="a76"/>
      <w:bookmarkEnd w:id="4"/>
      <w:r>
        <w:t>2.10.1. название изложить в следующей редакции:</w:t>
      </w:r>
    </w:p>
    <w:p w:rsidR="00145E58" w:rsidRDefault="00145E58">
      <w:pPr>
        <w:pStyle w:val="title"/>
        <w:divId w:val="1469781798"/>
      </w:pPr>
      <w:r>
        <w:t>«Об утверждении Положения о порядке и размерах оплаты расходов на погребение застрахованного по обязательному страхованию от несчастных случаев на производстве и профессиональных заболеваний, смерть которого наступила в результате страхового случая»;</w:t>
      </w:r>
    </w:p>
    <w:p w:rsidR="00145E58" w:rsidRDefault="00145E58">
      <w:pPr>
        <w:pStyle w:val="underpoint"/>
        <w:divId w:val="1469781798"/>
      </w:pPr>
      <w:bookmarkStart w:id="5" w:name="a78"/>
      <w:bookmarkEnd w:id="5"/>
      <w:r>
        <w:t>2.10.2. из преамбулы слова «В соответствии с подпунктом 5.1.4.8 пункта 5 Декрета Президента Республики Беларусь от 30 июля 2003 г. № 18 «Об обязательном страховании от несчастных случаев на производстве и профессиональных заболеваний» исключить;</w:t>
      </w:r>
    </w:p>
    <w:p w:rsidR="00145E58" w:rsidRDefault="00145E58">
      <w:pPr>
        <w:pStyle w:val="underpoint"/>
        <w:divId w:val="1469781798"/>
      </w:pPr>
      <w:bookmarkStart w:id="6" w:name="a77"/>
      <w:bookmarkEnd w:id="6"/>
      <w:r>
        <w:t>2.10.3. пункт 1 изложить в следующей редакции:</w:t>
      </w:r>
    </w:p>
    <w:p w:rsidR="00145E58" w:rsidRDefault="00145E58">
      <w:pPr>
        <w:pStyle w:val="point"/>
        <w:divId w:val="1469781798"/>
      </w:pPr>
      <w:r>
        <w:rPr>
          <w:rStyle w:val="rednoun"/>
        </w:rPr>
        <w:t>«1.</w:t>
      </w:r>
      <w:r>
        <w:t> Утвердить прилагаемое Положение о порядке и размерах оплаты расходов на погребение застрахованного по обязательному страхованию от несчастных случаев на производстве и профессиональных заболеваний, смерть которого наступила в результате страхового случая.»;</w:t>
      </w:r>
    </w:p>
    <w:p w:rsidR="00145E58" w:rsidRDefault="00145E58">
      <w:pPr>
        <w:pStyle w:val="underpoint"/>
        <w:divId w:val="1469781798"/>
      </w:pPr>
      <w:r>
        <w:lastRenderedPageBreak/>
        <w:t xml:space="preserve">2.10.4. в </w:t>
      </w:r>
      <w:hyperlink r:id="rId12" w:anchor="a1" w:tooltip="+" w:history="1">
        <w:r>
          <w:rPr>
            <w:rStyle w:val="a3"/>
          </w:rPr>
          <w:t>Положении</w:t>
        </w:r>
      </w:hyperlink>
      <w:r>
        <w:t xml:space="preserve"> о порядке оплаты расходов на погребение граждан, смерть которых наступила в результате несчастного случая на производстве или профессионального заболевания, утвержденном данным постановлением:</w:t>
      </w:r>
    </w:p>
    <w:p w:rsidR="00145E58" w:rsidRDefault="00145E58">
      <w:pPr>
        <w:pStyle w:val="newncpi"/>
        <w:divId w:val="1469781798"/>
      </w:pPr>
      <w:bookmarkStart w:id="7" w:name="a79"/>
      <w:bookmarkEnd w:id="7"/>
      <w:r>
        <w:t>название изложить в следующей редакции:</w:t>
      </w:r>
    </w:p>
    <w:p w:rsidR="00145E58" w:rsidRDefault="00145E58">
      <w:pPr>
        <w:pStyle w:val="titleu"/>
        <w:divId w:val="1469781798"/>
      </w:pPr>
      <w:r>
        <w:t>«ПОЛОЖЕНИЕ</w:t>
      </w:r>
      <w:r>
        <w:br/>
        <w:t>о порядке и размерах оплаты расходов на погребение застрахованного по обязательному страхованию от несчастных случаев на производстве и профессиональных заболеваний, смерть которого наступила в результате страхового случая»;</w:t>
      </w:r>
    </w:p>
    <w:p w:rsidR="00145E58" w:rsidRDefault="00145E58">
      <w:pPr>
        <w:pStyle w:val="newncpi"/>
        <w:divId w:val="1469781798"/>
      </w:pPr>
      <w:bookmarkStart w:id="8" w:name="a80"/>
      <w:bookmarkEnd w:id="8"/>
      <w:r>
        <w:t>пункт 1 изложить в следующей редакции:</w:t>
      </w:r>
    </w:p>
    <w:p w:rsidR="00145E58" w:rsidRDefault="00145E58">
      <w:pPr>
        <w:pStyle w:val="point"/>
        <w:divId w:val="1469781798"/>
      </w:pPr>
      <w:r>
        <w:rPr>
          <w:rStyle w:val="rednoun"/>
        </w:rPr>
        <w:t>«1.</w:t>
      </w:r>
      <w:r>
        <w:t> Настоящее Положение определяет порядок и размеры оплаты Белорусским республиканским унитарным страховым предприятием «Белгосстрах» (далее – страховщик) расходов на погребение застрахованного по обязательному страхованию от несчастных случаев на производстве и профессиональных заболеваний, смерть которого наступила в результате страхового случая.»;</w:t>
      </w:r>
    </w:p>
    <w:p w:rsidR="00145E58" w:rsidRDefault="00145E58">
      <w:pPr>
        <w:pStyle w:val="underpoint"/>
        <w:divId w:val="1469781798"/>
      </w:pPr>
      <w:r>
        <w:t>2.11. утратил силу;</w:t>
      </w:r>
    </w:p>
    <w:p w:rsidR="00145E58" w:rsidRDefault="00145E58">
      <w:pPr>
        <w:pStyle w:val="underpoint"/>
        <w:divId w:val="1469781798"/>
      </w:pPr>
      <w:r>
        <w:t xml:space="preserve">2.12. в </w:t>
      </w:r>
      <w:hyperlink r:id="rId13" w:anchor="a37" w:tooltip="+" w:history="1">
        <w:r>
          <w:rPr>
            <w:rStyle w:val="a3"/>
          </w:rPr>
          <w:t>постановлении</w:t>
        </w:r>
      </w:hyperlink>
      <w:r>
        <w:t xml:space="preserve"> Совета Министров Республики Беларусь от 15 января 2004 г. № 30 «О расследовании и учете несчастных случаев на производстве и профессиональных заболеваний» (Национальный реестр правовых актов Республики Беларусь, 2004 г., № 8, 5/13691):</w:t>
      </w:r>
    </w:p>
    <w:p w:rsidR="00145E58" w:rsidRDefault="00145E58">
      <w:pPr>
        <w:pStyle w:val="underpoint"/>
        <w:divId w:val="1469781798"/>
      </w:pPr>
      <w:r>
        <w:t>2.12.1. в преамбуле слова «с Декретом Президента Республики Беларусь от 30 июля 2003 г. № 18 «Об обязательном страховании от несчастных случаев на производстве и профессиональных заболеваний и» заменить словом «со»;</w:t>
      </w:r>
    </w:p>
    <w:p w:rsidR="00145E58" w:rsidRDefault="00145E58">
      <w:pPr>
        <w:pStyle w:val="underpoint"/>
        <w:divId w:val="1469781798"/>
      </w:pPr>
      <w:r>
        <w:t xml:space="preserve">2.12.2. из </w:t>
      </w:r>
      <w:hyperlink r:id="rId14" w:anchor="a42" w:tooltip="+" w:history="1">
        <w:r>
          <w:rPr>
            <w:rStyle w:val="a3"/>
          </w:rPr>
          <w:t>пункта 1</w:t>
        </w:r>
      </w:hyperlink>
      <w:r>
        <w:t xml:space="preserve"> Правил о расследовании и учете несчастных случаев на производстве и профессиональных заболеваний, утвержденных данным постановлением, слово «, оформления» исключить;</w:t>
      </w:r>
    </w:p>
    <w:p w:rsidR="00145E58" w:rsidRDefault="00145E58">
      <w:pPr>
        <w:pStyle w:val="underpoint"/>
        <w:divId w:val="1469781798"/>
      </w:pPr>
      <w:r>
        <w:t xml:space="preserve">2.13. в </w:t>
      </w:r>
      <w:hyperlink r:id="rId15" w:anchor="a2" w:tooltip="+" w:history="1">
        <w:r>
          <w:rPr>
            <w:rStyle w:val="a3"/>
          </w:rPr>
          <w:t>постановлении</w:t>
        </w:r>
      </w:hyperlink>
      <w:r>
        <w:t xml:space="preserve"> Совета Министров Республики Беларусь от 30 ноября 2005 г. № 1355 «О размерах отчислений в специальный страховой резерв и фонд предупредительных (превентивных) мероприятий по обязательному страхованию от несчастных случаев на производстве и профессиональных заболеваний и страховых тарифов по обязательному страхованию от несчастных случаев на производстве и профессиональных заболеваний на 2006 год» (Национальный реестр правовых актов Республики Беларусь, 2005 г., № 192, 5/16863):</w:t>
      </w:r>
    </w:p>
    <w:p w:rsidR="00145E58" w:rsidRDefault="00145E58">
      <w:pPr>
        <w:pStyle w:val="underpoint"/>
        <w:divId w:val="1469781798"/>
      </w:pPr>
      <w:r>
        <w:t>2.13.1. название изложить в следующей редакции:</w:t>
      </w:r>
    </w:p>
    <w:p w:rsidR="00145E58" w:rsidRDefault="00145E58">
      <w:pPr>
        <w:pStyle w:val="title"/>
        <w:divId w:val="1469781798"/>
      </w:pPr>
      <w:r>
        <w:t>«О размере отчислений в специальный страховой резерв по обязательному страхованию от несчастных случаев на производстве и профессиональных заболеваний на 2006 год»;</w:t>
      </w:r>
    </w:p>
    <w:p w:rsidR="00145E58" w:rsidRDefault="00145E58">
      <w:pPr>
        <w:pStyle w:val="underpoint"/>
        <w:divId w:val="1469781798"/>
      </w:pPr>
      <w:r>
        <w:t>2.13.2. из преамбулы слова «В соответствии с частью первой подпункта 4.10 пункта 4 Декрета Президента Республики Беларусь от 30 июля 2003 г. № 18 «Об обязательном страховании от несчастных случаев на производстве и профессиональных заболеваний» исключить;</w:t>
      </w:r>
    </w:p>
    <w:p w:rsidR="00145E58" w:rsidRDefault="00145E58">
      <w:pPr>
        <w:pStyle w:val="underpoint"/>
        <w:divId w:val="1469781798"/>
      </w:pPr>
      <w:r>
        <w:t>2.13.3. в подпункте 1.1 пункта 1:</w:t>
      </w:r>
    </w:p>
    <w:p w:rsidR="00145E58" w:rsidRDefault="00145E58">
      <w:pPr>
        <w:pStyle w:val="newncpi"/>
        <w:divId w:val="1469781798"/>
      </w:pPr>
      <w:r>
        <w:t>в абзаце первом слово «размеры» заменить словом «размер»;</w:t>
      </w:r>
    </w:p>
    <w:p w:rsidR="00145E58" w:rsidRDefault="00145E58">
      <w:pPr>
        <w:pStyle w:val="newncpi"/>
        <w:divId w:val="1469781798"/>
      </w:pPr>
      <w:r>
        <w:t>абзац третий исключить;</w:t>
      </w:r>
    </w:p>
    <w:p w:rsidR="00145E58" w:rsidRDefault="00145E58">
      <w:pPr>
        <w:pStyle w:val="underpoint"/>
        <w:divId w:val="1469781798"/>
      </w:pPr>
      <w:r>
        <w:t>2.13.4. подпункт 1.2 пункта 1 исключить.</w:t>
      </w:r>
    </w:p>
    <w:p w:rsidR="00145E58" w:rsidRDefault="00145E58">
      <w:pPr>
        <w:pStyle w:val="point"/>
        <w:divId w:val="1469781798"/>
      </w:pPr>
      <w:r>
        <w:lastRenderedPageBreak/>
        <w:t xml:space="preserve">3. Признать утратившими силу постановления Совета Министров Республики Беларусь согласно </w:t>
      </w:r>
      <w:hyperlink w:anchor="a9" w:tooltip="+" w:history="1">
        <w:r>
          <w:rPr>
            <w:rStyle w:val="a3"/>
          </w:rPr>
          <w:t>приложению</w:t>
        </w:r>
      </w:hyperlink>
      <w:r>
        <w:t>.</w:t>
      </w:r>
    </w:p>
    <w:p w:rsidR="00145E58" w:rsidRDefault="00145E58">
      <w:pPr>
        <w:pStyle w:val="point"/>
        <w:divId w:val="1469781798"/>
      </w:pPr>
      <w:bookmarkStart w:id="9" w:name="a13"/>
      <w:bookmarkEnd w:id="9"/>
      <w:r>
        <w:t>4. Министерству финансов принять меры по реализации настоящего постановления.</w:t>
      </w:r>
    </w:p>
    <w:p w:rsidR="00145E58" w:rsidRDefault="00145E58">
      <w:pPr>
        <w:pStyle w:val="point"/>
        <w:divId w:val="1469781798"/>
      </w:pPr>
      <w:r>
        <w:t>5. Настоящее постановление вступает в силу со дня его официального опубликования.</w:t>
      </w:r>
    </w:p>
    <w:p w:rsidR="00145E58" w:rsidRDefault="00145E58">
      <w:pPr>
        <w:pStyle w:val="newncpi"/>
        <w:divId w:val="1469781798"/>
      </w:pPr>
      <w:r>
        <w:t> </w:t>
      </w:r>
    </w:p>
    <w:tbl>
      <w:tblPr>
        <w:tblW w:w="5000" w:type="pct"/>
        <w:tblCellMar>
          <w:left w:w="0" w:type="dxa"/>
          <w:right w:w="0" w:type="dxa"/>
        </w:tblCellMar>
        <w:tblLook w:val="04A0"/>
      </w:tblPr>
      <w:tblGrid>
        <w:gridCol w:w="5406"/>
        <w:gridCol w:w="5406"/>
      </w:tblGrid>
      <w:tr w:rsidR="00145E58">
        <w:trPr>
          <w:divId w:val="1469781798"/>
        </w:trPr>
        <w:tc>
          <w:tcPr>
            <w:tcW w:w="2500" w:type="pct"/>
            <w:tcBorders>
              <w:top w:val="nil"/>
              <w:left w:val="nil"/>
              <w:bottom w:val="nil"/>
              <w:right w:val="nil"/>
            </w:tcBorders>
            <w:tcMar>
              <w:top w:w="0" w:type="dxa"/>
              <w:left w:w="6" w:type="dxa"/>
              <w:bottom w:w="0" w:type="dxa"/>
              <w:right w:w="6" w:type="dxa"/>
            </w:tcMar>
            <w:vAlign w:val="bottom"/>
            <w:hideMark/>
          </w:tcPr>
          <w:p w:rsidR="00145E58" w:rsidRDefault="00145E58">
            <w:pPr>
              <w:pStyle w:val="newncpi0"/>
              <w:jc w:val="left"/>
            </w:pPr>
            <w:r>
              <w:rPr>
                <w:rStyle w:val="post"/>
              </w:rPr>
              <w:t>Премьер-министр</w:t>
            </w:r>
            <w:r>
              <w:br/>
            </w:r>
            <w:r>
              <w:rPr>
                <w:rStyle w:val="post"/>
              </w:rPr>
              <w:t>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145E58" w:rsidRDefault="00145E58">
            <w:pPr>
              <w:pStyle w:val="newncpi0"/>
              <w:jc w:val="right"/>
            </w:pPr>
            <w:r>
              <w:rPr>
                <w:rStyle w:val="pers"/>
              </w:rPr>
              <w:t>С.Сидорский</w:t>
            </w:r>
          </w:p>
        </w:tc>
      </w:tr>
    </w:tbl>
    <w:p w:rsidR="00145E58" w:rsidRDefault="00145E58">
      <w:pPr>
        <w:pStyle w:val="newncpi"/>
        <w:divId w:val="1469781798"/>
      </w:pPr>
      <w:r>
        <w:t> </w:t>
      </w:r>
    </w:p>
    <w:tbl>
      <w:tblPr>
        <w:tblW w:w="5000" w:type="pct"/>
        <w:tblCellMar>
          <w:left w:w="0" w:type="dxa"/>
          <w:right w:w="0" w:type="dxa"/>
        </w:tblCellMar>
        <w:tblLook w:val="04A0"/>
      </w:tblPr>
      <w:tblGrid>
        <w:gridCol w:w="8109"/>
        <w:gridCol w:w="2703"/>
      </w:tblGrid>
      <w:tr w:rsidR="00145E58">
        <w:trPr>
          <w:divId w:val="1469781798"/>
        </w:trPr>
        <w:tc>
          <w:tcPr>
            <w:tcW w:w="3750" w:type="pct"/>
            <w:tcBorders>
              <w:top w:val="nil"/>
              <w:left w:val="nil"/>
              <w:bottom w:val="nil"/>
              <w:right w:val="nil"/>
            </w:tcBorders>
            <w:tcMar>
              <w:top w:w="0" w:type="dxa"/>
              <w:left w:w="6" w:type="dxa"/>
              <w:bottom w:w="0" w:type="dxa"/>
              <w:right w:w="6" w:type="dxa"/>
            </w:tcMar>
            <w:hideMark/>
          </w:tcPr>
          <w:p w:rsidR="00145E58" w:rsidRDefault="00145E58">
            <w:pPr>
              <w:pStyle w:val="newncpi"/>
            </w:pPr>
            <w:r>
              <w:t> </w:t>
            </w:r>
          </w:p>
        </w:tc>
        <w:tc>
          <w:tcPr>
            <w:tcW w:w="1250" w:type="pct"/>
            <w:tcBorders>
              <w:top w:val="nil"/>
              <w:left w:val="nil"/>
              <w:bottom w:val="nil"/>
              <w:right w:val="nil"/>
            </w:tcBorders>
            <w:tcMar>
              <w:top w:w="0" w:type="dxa"/>
              <w:left w:w="6" w:type="dxa"/>
              <w:bottom w:w="0" w:type="dxa"/>
              <w:right w:w="6" w:type="dxa"/>
            </w:tcMar>
            <w:hideMark/>
          </w:tcPr>
          <w:p w:rsidR="00145E58" w:rsidRDefault="00145E58">
            <w:pPr>
              <w:pStyle w:val="capu1"/>
            </w:pPr>
            <w:r>
              <w:t>УТВЕРЖДЕНО</w:t>
            </w:r>
          </w:p>
          <w:p w:rsidR="00145E58" w:rsidRDefault="00145E58">
            <w:pPr>
              <w:pStyle w:val="cap1"/>
            </w:pPr>
            <w:hyperlink w:anchor="a11" w:tooltip="+" w:history="1">
              <w:r>
                <w:rPr>
                  <w:rStyle w:val="a3"/>
                </w:rPr>
                <w:t>Постановление</w:t>
              </w:r>
            </w:hyperlink>
            <w:r>
              <w:t xml:space="preserve"> </w:t>
            </w:r>
            <w:r>
              <w:br/>
              <w:t xml:space="preserve">Совета Министров </w:t>
            </w:r>
            <w:r>
              <w:br/>
              <w:t>Республики Беларусь</w:t>
            </w:r>
          </w:p>
          <w:p w:rsidR="00145E58" w:rsidRDefault="00145E58">
            <w:pPr>
              <w:pStyle w:val="cap1"/>
            </w:pPr>
            <w:r>
              <w:t>04.11.2006 № 1462</w:t>
            </w:r>
          </w:p>
        </w:tc>
      </w:tr>
    </w:tbl>
    <w:p w:rsidR="00145E58" w:rsidRDefault="00145E58">
      <w:pPr>
        <w:pStyle w:val="titleu"/>
        <w:divId w:val="1469781798"/>
      </w:pPr>
      <w:bookmarkStart w:id="10" w:name="a1"/>
      <w:bookmarkEnd w:id="10"/>
      <w:r>
        <w:t>ПОЛОЖЕНИЕ</w:t>
      </w:r>
      <w:r>
        <w:br/>
        <w:t>о порядке и направлениях использования средств фондов предупредительных (превентивных) мероприятий по видам добровольного страхования</w:t>
      </w:r>
    </w:p>
    <w:p w:rsidR="00145E58" w:rsidRDefault="00145E58">
      <w:pPr>
        <w:pStyle w:val="point"/>
        <w:divId w:val="1469781798"/>
      </w:pPr>
      <w:r>
        <w:t xml:space="preserve">1. Настоящее Положение разработано в соответствии с </w:t>
      </w:r>
      <w:hyperlink r:id="rId16" w:anchor="a607" w:tooltip="+" w:history="1">
        <w:r>
          <w:rPr>
            <w:rStyle w:val="a3"/>
          </w:rPr>
          <w:t>частью седьмой</w:t>
        </w:r>
      </w:hyperlink>
      <w:r>
        <w:t xml:space="preserve"> пункта 66 Положения о страховой деятельности в Республике Беларусь, утвержденного Указом Президента Республики Беларусь от 25 августа 2006 г. № 530, и определяет порядок и направления использования средств фондов предупредительных (превентивных) мероприятий по видам добровольного страхования, за исключением добровольного страхования жизни и медицинских расходов.</w:t>
      </w:r>
    </w:p>
    <w:p w:rsidR="00145E58" w:rsidRDefault="00145E58">
      <w:pPr>
        <w:pStyle w:val="point"/>
        <w:divId w:val="1469781798"/>
      </w:pPr>
      <w:bookmarkStart w:id="11" w:name="a47"/>
      <w:bookmarkEnd w:id="11"/>
      <w:r>
        <w:t>2. Фонды предупредительных (превентивных) мероприятий имеют целевое назначение и создаются страховщиками по каждому виду добровольного страхования для финансирования мероприятий, направленных на снижение возможных убытков от страховых случаев и их предотвращение.</w:t>
      </w:r>
    </w:p>
    <w:p w:rsidR="00145E58" w:rsidRDefault="00145E58">
      <w:pPr>
        <w:pStyle w:val="point"/>
        <w:divId w:val="1469781798"/>
      </w:pPr>
      <w:bookmarkStart w:id="12" w:name="a97"/>
      <w:bookmarkEnd w:id="12"/>
      <w:r>
        <w:t xml:space="preserve">3. Фонды предупредительных (превентивных) мероприятий формируются страховщиками в белорусских рублях за счет ежемесячных отчислений от поступивших страховых взносов по каждому виду добровольного страхования в зависимости от объема использованных средств этих фондов в размерах согласно </w:t>
      </w:r>
      <w:hyperlink w:anchor="a83" w:tooltip="+" w:history="1">
        <w:r>
          <w:rPr>
            <w:rStyle w:val="a3"/>
          </w:rPr>
          <w:t>приложению</w:t>
        </w:r>
      </w:hyperlink>
      <w:r>
        <w:t>. Средства этих фондов аккумулируются в единый фонд предупредительных (превентивных) мероприятий по видам добровольного страхования (далее – единый фонд).</w:t>
      </w:r>
    </w:p>
    <w:p w:rsidR="00145E58" w:rsidRDefault="00145E58">
      <w:pPr>
        <w:pStyle w:val="point"/>
        <w:divId w:val="1469781798"/>
      </w:pPr>
      <w:bookmarkStart w:id="13" w:name="a82"/>
      <w:bookmarkEnd w:id="13"/>
      <w:r>
        <w:t>4. Финансирование мероприятий, направленных на снижение возможных убытков по видам добровольного страхования, осуществляется страховщиком в соответствии с планом предупреждения страховых случаев, утвержденным страховщиком.</w:t>
      </w:r>
    </w:p>
    <w:p w:rsidR="00145E58" w:rsidRDefault="00145E58">
      <w:pPr>
        <w:pStyle w:val="newncpi"/>
        <w:divId w:val="1469781798"/>
      </w:pPr>
      <w:bookmarkStart w:id="14" w:name="a98"/>
      <w:bookmarkEnd w:id="14"/>
      <w:r>
        <w:t>По окончании финансового года страховщик обязан представить в Министерство финансов:</w:t>
      </w:r>
    </w:p>
    <w:p w:rsidR="00145E58" w:rsidRDefault="00145E58">
      <w:pPr>
        <w:pStyle w:val="newncpi"/>
        <w:divId w:val="1469781798"/>
      </w:pPr>
      <w:r>
        <w:t xml:space="preserve">отчет о выполнении указанного в </w:t>
      </w:r>
      <w:hyperlink w:anchor="a82" w:tooltip="+" w:history="1">
        <w:r>
          <w:rPr>
            <w:rStyle w:val="a3"/>
          </w:rPr>
          <w:t>части первой</w:t>
        </w:r>
      </w:hyperlink>
      <w:r>
        <w:t xml:space="preserve"> настоящего пункта плана и об использовании средств единого фонда;</w:t>
      </w:r>
    </w:p>
    <w:p w:rsidR="00145E58" w:rsidRDefault="00145E58">
      <w:pPr>
        <w:pStyle w:val="newncpi"/>
        <w:divId w:val="1469781798"/>
      </w:pPr>
      <w:r>
        <w:t>аналитическую информацию с указанием причин неиспользования средств единого фонда в случае, если доля использованных средств единого фонда в объеме сформированных средств единого фонда (с учетом остатка неиспользованных средств предыдущего периода) за три предшествующих календарных года составляет менее 70 процентов.</w:t>
      </w:r>
    </w:p>
    <w:p w:rsidR="00145E58" w:rsidRDefault="00145E58">
      <w:pPr>
        <w:pStyle w:val="point"/>
        <w:divId w:val="1469781798"/>
      </w:pPr>
      <w:bookmarkStart w:id="15" w:name="a49"/>
      <w:bookmarkEnd w:id="15"/>
      <w:r>
        <w:lastRenderedPageBreak/>
        <w:t>5. Средства единого фонда используются по целевому назначению и направляются на участие в финансировании:</w:t>
      </w:r>
    </w:p>
    <w:p w:rsidR="00145E58" w:rsidRDefault="00145E58">
      <w:pPr>
        <w:pStyle w:val="newncpi"/>
        <w:divId w:val="1469781798"/>
      </w:pPr>
      <w:r>
        <w:t>мероприятий, связанных с созданием и обеспечением необходимой материально-технической базы для осуществления государственного технического осмотра транспортных средств;</w:t>
      </w:r>
    </w:p>
    <w:p w:rsidR="00145E58" w:rsidRDefault="00145E58">
      <w:pPr>
        <w:pStyle w:val="newncpi"/>
        <w:divId w:val="1469781798"/>
      </w:pPr>
      <w:r>
        <w:t>приобретения, установки и ремонта средств связи, оборудования, аппаратуры, инвентаря сверх объемов, подлежащих финансированию в установленном порядке, для предупреждения дорожно-транспортных и других чрезвычайных происшествий, несчастных случаев, а также выполнения мероприятий по контролю за промаркированным транспортом в целях его обнаружения;</w:t>
      </w:r>
    </w:p>
    <w:p w:rsidR="00145E58" w:rsidRDefault="00145E58">
      <w:pPr>
        <w:pStyle w:val="newncpi"/>
        <w:divId w:val="1469781798"/>
      </w:pPr>
      <w:r>
        <w:t>строительства, реконструкции и ремонта станций по борьбе с болезнями животных, ветеринарных лечебниц;</w:t>
      </w:r>
    </w:p>
    <w:p w:rsidR="00145E58" w:rsidRDefault="00145E58">
      <w:pPr>
        <w:pStyle w:val="newncpi"/>
        <w:divId w:val="1469781798"/>
      </w:pPr>
      <w:r>
        <w:t>приобретения ветеринарными службами ветеринарных средств (биологических, растительных, химических, фармацевтических ветеринарных препаратов и других средств диагностики и профилактики болезней и лечения больных животных, а также специальных приборов, инструментов, материалов и оборудования, транспортных средств) для предупреждения и лечения инфекционных и неинфекционных болезней животных, проведения мероприятий по борьбе с эпизоотиями, а также мероприятий, связанных с созданием и обеспечением функционирования системы идентификации животных (в том числе биркование животных, создание системы электронных паспортов);</w:t>
      </w:r>
    </w:p>
    <w:p w:rsidR="00145E58" w:rsidRDefault="00145E58">
      <w:pPr>
        <w:pStyle w:val="newncpi"/>
        <w:divId w:val="1469781798"/>
      </w:pPr>
      <w:r>
        <w:t>приобретения средств защиты растений от вредителей и болезней;</w:t>
      </w:r>
    </w:p>
    <w:p w:rsidR="00145E58" w:rsidRDefault="00145E58">
      <w:pPr>
        <w:pStyle w:val="newncpi"/>
        <w:divId w:val="1469781798"/>
      </w:pPr>
      <w:r>
        <w:t>приобретения и ремонта сверх объемов, подлежащих финансированию в установленном порядке, специальных транспортных средств скорой медицинской помощи, ветеринарной помощи, аварийно-спасательных служб, органов и подразделений по чрезвычайным ситуациям, органов внутренних дел;</w:t>
      </w:r>
    </w:p>
    <w:p w:rsidR="00145E58" w:rsidRDefault="00145E58">
      <w:pPr>
        <w:pStyle w:val="newncpi"/>
        <w:divId w:val="1469781798"/>
      </w:pPr>
      <w:r>
        <w:t>проведения противопаводковых и противоселевых мероприятий;</w:t>
      </w:r>
    </w:p>
    <w:p w:rsidR="00145E58" w:rsidRDefault="00145E58">
      <w:pPr>
        <w:pStyle w:val="newncpi"/>
        <w:divId w:val="1469781798"/>
      </w:pPr>
      <w:r>
        <w:t>сооружения, ремонта мелиоративных систем, установок для искусственного полива сельскохозяйственных угодий;</w:t>
      </w:r>
    </w:p>
    <w:p w:rsidR="00145E58" w:rsidRDefault="00145E58">
      <w:pPr>
        <w:pStyle w:val="newncpi"/>
        <w:divId w:val="1469781798"/>
      </w:pPr>
      <w:r>
        <w:t>приобретения, сооружения, ремонта снегозадержателей;</w:t>
      </w:r>
    </w:p>
    <w:p w:rsidR="00145E58" w:rsidRDefault="00145E58">
      <w:pPr>
        <w:pStyle w:val="newncpi"/>
        <w:divId w:val="1469781798"/>
      </w:pPr>
      <w:bookmarkStart w:id="16" w:name="a105"/>
      <w:bookmarkEnd w:id="16"/>
      <w:r>
        <w:t>мероприятий по устройству, совершенствованию, техническому обслуживанию и ремонту систем пожарной и охранной сигнализации, телевизионных систем видеонаблюдения, систем охраны, отопительных систем (газовых котлов), средств, обеспечивающих сохранность объектов страхования;</w:t>
      </w:r>
    </w:p>
    <w:p w:rsidR="00145E58" w:rsidRDefault="00145E58">
      <w:pPr>
        <w:pStyle w:val="newncpi"/>
        <w:divId w:val="1469781798"/>
      </w:pPr>
      <w:r>
        <w:t>приобретения пожарной и аварийно-спасательной техники, огнетушащих составов, средств пожаротушения, аппаратов защиты органов дыхания, снаряжения и оборудования, обеспечивающих безопасную работу в условиях пожаров и аварий;</w:t>
      </w:r>
    </w:p>
    <w:p w:rsidR="00145E58" w:rsidRDefault="00145E58">
      <w:pPr>
        <w:pStyle w:val="newncpi"/>
        <w:divId w:val="1469781798"/>
      </w:pPr>
      <w:r>
        <w:t>приобретения средств индивидуальной защиты, а также лекарственных средств, используемых для оказания первой помощи и скорой медицинской помощи, медицинских изделий;</w:t>
      </w:r>
    </w:p>
    <w:p w:rsidR="00145E58" w:rsidRDefault="00145E58">
      <w:pPr>
        <w:pStyle w:val="newncpi"/>
        <w:divId w:val="1469781798"/>
      </w:pPr>
      <w:r>
        <w:t>улучшения материально-технической базы санэпидемстанций и состояния водно-питьевых ресурсов;</w:t>
      </w:r>
    </w:p>
    <w:p w:rsidR="00145E58" w:rsidRDefault="00145E58">
      <w:pPr>
        <w:pStyle w:val="newncpi"/>
        <w:divId w:val="1469781798"/>
      </w:pPr>
      <w:r>
        <w:t>проектирования, приобретения, монтажа и введения в эксплуатацию оборудования и систем контроля и наблюдения за безопасностью производственных процессов на опасных производственных объектах и объектах использования атомной энергии, а также проведения технического обслуживания такого оборудования и систем;</w:t>
      </w:r>
    </w:p>
    <w:p w:rsidR="00145E58" w:rsidRDefault="00145E58">
      <w:pPr>
        <w:pStyle w:val="newncpi"/>
        <w:divId w:val="1469781798"/>
      </w:pPr>
      <w:r>
        <w:t>мероприятий по совершенствованию оборудования очистительных сооружений, фильтров на предприятиях с вредными выбросами, других природоохранных объектов;</w:t>
      </w:r>
    </w:p>
    <w:p w:rsidR="00145E58" w:rsidRDefault="00145E58">
      <w:pPr>
        <w:pStyle w:val="newncpi"/>
        <w:divId w:val="1469781798"/>
      </w:pPr>
      <w:r>
        <w:lastRenderedPageBreak/>
        <w:t>проведения санитарно-противоэпидемических мероприятий по охране здоровья населения и мероприятий по снижению травматизма (обязательные медицинские осмотры, профилактические прививки);</w:t>
      </w:r>
    </w:p>
    <w:p w:rsidR="00145E58" w:rsidRDefault="00145E58">
      <w:pPr>
        <w:pStyle w:val="newncpi"/>
        <w:divId w:val="1469781798"/>
      </w:pPr>
      <w:r>
        <w:t>приобретения лекарственных средств, биологически активных добавок, содержащих минералы, витамины или витаминно-минеральный комплекс;</w:t>
      </w:r>
    </w:p>
    <w:p w:rsidR="00145E58" w:rsidRDefault="00145E58">
      <w:pPr>
        <w:pStyle w:val="newncpi"/>
        <w:divId w:val="1469781798"/>
      </w:pPr>
      <w:r>
        <w:t>приобретения страхователями, работники которых проходят обязательные предсменные и (или) предрейдовые медицинские осмотры, приборов для определения наличия и уровня содержания алкоголя (алкотестеры или алкометры);</w:t>
      </w:r>
    </w:p>
    <w:p w:rsidR="00145E58" w:rsidRDefault="00145E58">
      <w:pPr>
        <w:pStyle w:val="newncpi"/>
        <w:divId w:val="1469781798"/>
      </w:pPr>
      <w:r>
        <w:t>приобретения, установки технологического оборудования, запасных частей, комплектующих и других средств для поддержания в технически исправном состоянии транспортных средств, сельскохозяйственной техники;</w:t>
      </w:r>
    </w:p>
    <w:p w:rsidR="00145E58" w:rsidRDefault="00145E58">
      <w:pPr>
        <w:pStyle w:val="newncpi"/>
        <w:divId w:val="1469781798"/>
      </w:pPr>
      <w:r>
        <w:t>приобретения наглядной агитации по безопасности дорожного движения, комплектации классов по безопасности дорожного движения необходимым оборудованием, приобретения светоотражающих элементов (фликеров);</w:t>
      </w:r>
    </w:p>
    <w:p w:rsidR="00145E58" w:rsidRDefault="00145E58">
      <w:pPr>
        <w:pStyle w:val="newncpi"/>
        <w:divId w:val="1469781798"/>
      </w:pPr>
      <w:r>
        <w:t>проведения ремонта зданий (сооружений), направленного на обеспечение пожарной безопасности, на предупреждение проникновения воды, аварий отопительной системы, водопроводных и канализационных сетей, аварий внутренних водостоков, внезапного разрушения основных конструкций;</w:t>
      </w:r>
    </w:p>
    <w:p w:rsidR="00145E58" w:rsidRDefault="00145E58">
      <w:pPr>
        <w:pStyle w:val="newncpi"/>
        <w:divId w:val="1469781798"/>
      </w:pPr>
      <w:r>
        <w:t>приобретения и установки средств защиты (охраны) транспортных средств, включая спутниковые охранно-поисковые системы, нанесения противоугонной маркировки на транспортные средства и ее регистрации;</w:t>
      </w:r>
    </w:p>
    <w:p w:rsidR="00145E58" w:rsidRDefault="00145E58">
      <w:pPr>
        <w:pStyle w:val="newncpi"/>
        <w:divId w:val="1469781798"/>
      </w:pPr>
      <w:r>
        <w:t>проведения мероприятий по обеспечению пожарной безопасности в населенных пунктах в жилых домах граждан и многоквартирных жилых домах, в том числе по ремонту печного отопления, электропроводки, приобретению и установке систем молниезащиты жилых домов и хозяйственных построек, автономных пожарных извещателей;</w:t>
      </w:r>
    </w:p>
    <w:p w:rsidR="00145E58" w:rsidRDefault="00145E58">
      <w:pPr>
        <w:pStyle w:val="newncpi"/>
        <w:divId w:val="1469781798"/>
      </w:pPr>
      <w:r>
        <w:t>приобретения и изготовления информационных щитов, витрин, стендов, брошюр, плакатов, буклетов, памяток, необходимых для информирования о мерах по предупреждению несчастных случаев, противоправных действий третьих лиц, чрезвычайных ситуаций и порядке действий в случае их возникновения, а также пропагандирующих здоровый образ жизни;</w:t>
      </w:r>
    </w:p>
    <w:p w:rsidR="00145E58" w:rsidRDefault="00145E58">
      <w:pPr>
        <w:pStyle w:val="newncpi"/>
        <w:divId w:val="1469781798"/>
      </w:pPr>
      <w:bookmarkStart w:id="17" w:name="a32"/>
      <w:bookmarkEnd w:id="17"/>
      <w:r>
        <w:t>мероприятий по популяризации в средствах массовой информации безопасности дорожного движения, информированию о мерах по предупреждению несчастных случаев, противоправных действий третьих лиц, чрезвычайных ситуаций и порядке действий в случае их возникновения, а также пропагандирующих здоровый образ жизни;</w:t>
      </w:r>
    </w:p>
    <w:p w:rsidR="00145E58" w:rsidRDefault="00145E58">
      <w:pPr>
        <w:pStyle w:val="newncpi"/>
        <w:divId w:val="1469781798"/>
      </w:pPr>
      <w:r>
        <w:t>приобретения, установки технических средств организации дорожного движения, средств, информирующих об изменении и особенностях дорожных и климатических условий;</w:t>
      </w:r>
    </w:p>
    <w:p w:rsidR="00145E58" w:rsidRDefault="00145E58">
      <w:pPr>
        <w:pStyle w:val="newncpi"/>
        <w:divId w:val="1469781798"/>
      </w:pPr>
      <w:r>
        <w:t>приобретения технических средств организации дорожного движения в целях снижения травматизма и несчастных случаев в учреждениях образования;</w:t>
      </w:r>
    </w:p>
    <w:p w:rsidR="00145E58" w:rsidRDefault="00145E58">
      <w:pPr>
        <w:pStyle w:val="newncpi"/>
        <w:divId w:val="1469781798"/>
      </w:pPr>
      <w:r>
        <w:t>приобретения специализированных периодических печатных изданий, справочников, профессиональной литературы, создания и приобретения информационных баз данных об организациях для накопления и анализа информации о контрагентах (деловых партнерах) страхователя, получателях кредитных ресурсов;</w:t>
      </w:r>
    </w:p>
    <w:p w:rsidR="00145E58" w:rsidRDefault="00145E58">
      <w:pPr>
        <w:pStyle w:val="newncpi"/>
        <w:divId w:val="1469781798"/>
      </w:pPr>
      <w:r>
        <w:t>услуг, оказываемых сторонними организациями, по получению информации о финансовом состоянии и деловой репутации контрагента (делового партнера) страхователя, получателя кредитных ресурсов;</w:t>
      </w:r>
    </w:p>
    <w:p w:rsidR="00145E58" w:rsidRDefault="00145E58">
      <w:pPr>
        <w:pStyle w:val="newncpi"/>
        <w:divId w:val="1469781798"/>
      </w:pPr>
      <w:r>
        <w:lastRenderedPageBreak/>
        <w:t>мероприятий по дополнительному обеспечению сохранности и безопасности грузов при их перевозке, погрузке, хранении;</w:t>
      </w:r>
    </w:p>
    <w:p w:rsidR="00145E58" w:rsidRDefault="00145E58">
      <w:pPr>
        <w:pStyle w:val="newncpi"/>
        <w:divId w:val="1469781798"/>
      </w:pPr>
      <w:r>
        <w:t>проектирования, приобретения и установки систем охраны производственных объектов, создающих повышенную опасность для окружающих, и объектов использования атомной энергии, систем предупреждения возникновения на них аварийных ситуаций, а также проведения технического обслуживания таких систем;</w:t>
      </w:r>
    </w:p>
    <w:p w:rsidR="00145E58" w:rsidRDefault="00145E58">
      <w:pPr>
        <w:pStyle w:val="newncpi"/>
        <w:divId w:val="1469781798"/>
      </w:pPr>
      <w:r>
        <w:t>приобретения оборудования, компьютеров и программного обеспечения в классы (кабинеты) для профессиональной переподготовки и повышения квалификации работников страхователя в области дорожного движения, авиации и судоходства;</w:t>
      </w:r>
    </w:p>
    <w:p w:rsidR="00145E58" w:rsidRDefault="00145E58">
      <w:pPr>
        <w:pStyle w:val="newncpi"/>
        <w:divId w:val="1469781798"/>
      </w:pPr>
      <w:r>
        <w:t>мероприятий по реконструкции взлетно-посадочных полос аэропортов, нанесению предупреждающей (маркировочной) разметки светоотражающей краской, замене покрытия;</w:t>
      </w:r>
    </w:p>
    <w:p w:rsidR="00145E58" w:rsidRDefault="00145E58">
      <w:pPr>
        <w:pStyle w:val="newncpi"/>
        <w:divId w:val="1469781798"/>
      </w:pPr>
      <w:r>
        <w:t>приобретения, совершенствования и установки систем обнаружения течи, посадки на мель водных судов;</w:t>
      </w:r>
    </w:p>
    <w:p w:rsidR="00145E58" w:rsidRDefault="00145E58">
      <w:pPr>
        <w:pStyle w:val="newncpi"/>
        <w:divId w:val="1469781798"/>
      </w:pPr>
      <w:r>
        <w:t>приобретения дополнительного навигационного оборудования, аварийных радиомаяков, систем раннего предупреждения близости земли в целях предотвращения наступления страховых случаев и снижения тяжести их последствий;</w:t>
      </w:r>
    </w:p>
    <w:p w:rsidR="00145E58" w:rsidRDefault="00145E58">
      <w:pPr>
        <w:pStyle w:val="newncpi"/>
        <w:divId w:val="1469781798"/>
      </w:pPr>
      <w:r>
        <w:t>транспортных и складских расходов страхователя по возврату на территорию Республики Беларусь либо реализации другому покупателю-нерезиденту без возврата на территорию Республики Беларусь поставленной, но нереализованной (не оплаченной в срок) продукции по ранее заключенному экспортному контракту, риски по которому приняты на страхование по договору страхования экспортных рисков с поддержкой государства или по договору страхования экспортных рисков в соответствии с </w:t>
      </w:r>
      <w:hyperlink r:id="rId17" w:anchor="a95" w:tooltip="+" w:history="1">
        <w:r>
          <w:rPr>
            <w:rStyle w:val="a3"/>
          </w:rPr>
          <w:t>Положением</w:t>
        </w:r>
      </w:hyperlink>
      <w:r>
        <w:t xml:space="preserve"> о страховании (перестраховании) экспортных рисков, утвержденным Указом Президента Республики Беларусь от 25 августа 2006 г. № 534;</w:t>
      </w:r>
    </w:p>
    <w:p w:rsidR="00145E58" w:rsidRDefault="00145E58">
      <w:pPr>
        <w:pStyle w:val="newncpi"/>
        <w:divId w:val="1469781798"/>
      </w:pPr>
      <w:r>
        <w:t>приобретения программного обеспечения для подготовки работников страхователя в области безопасного ведения производственных процессов на опасных производственных объектах и объектах использования атомной энергии;</w:t>
      </w:r>
    </w:p>
    <w:p w:rsidR="00145E58" w:rsidRDefault="00145E58">
      <w:pPr>
        <w:pStyle w:val="newncpi"/>
        <w:divId w:val="1469781798"/>
      </w:pPr>
      <w:r>
        <w:t>мероприятий по ликвидации опасно растущих деревьев;</w:t>
      </w:r>
    </w:p>
    <w:p w:rsidR="00145E58" w:rsidRDefault="00145E58">
      <w:pPr>
        <w:pStyle w:val="newncpi"/>
        <w:divId w:val="1469781798"/>
      </w:pPr>
      <w:r>
        <w:t>мероприятий, направленных на обучение медицинских работников новым приемам и методам лечения и диагностики;</w:t>
      </w:r>
    </w:p>
    <w:p w:rsidR="00145E58" w:rsidRDefault="00145E58">
      <w:pPr>
        <w:pStyle w:val="newncpi"/>
        <w:divId w:val="1469781798"/>
      </w:pPr>
      <w:r>
        <w:t>приобретения и установки средств дополнительной защиты портативных устройств для предотвращения их повреждения, гибели в результате непредвиденного механического воздействия или хищения, а также мероприятий по их поиску и возврату в случае хищения;</w:t>
      </w:r>
    </w:p>
    <w:p w:rsidR="00145E58" w:rsidRDefault="00145E58">
      <w:pPr>
        <w:pStyle w:val="newncpi"/>
        <w:divId w:val="1469781798"/>
      </w:pPr>
      <w:r>
        <w:t>выполнения научно-исследовательских и опытно-конструкторских работ в области повышения безопасности и надежной эксплуатации атомной электростанции;</w:t>
      </w:r>
    </w:p>
    <w:p w:rsidR="00145E58" w:rsidRDefault="00145E58">
      <w:pPr>
        <w:pStyle w:val="newncpi"/>
        <w:divId w:val="1469781798"/>
      </w:pPr>
      <w:r>
        <w:t>мероприятий по обеспечению ядерной и радиационной безопасности при транспортировке, погрузке, выгрузке, хранении ядерных и радиоактивных материалов;</w:t>
      </w:r>
    </w:p>
    <w:p w:rsidR="00145E58" w:rsidRDefault="00145E58">
      <w:pPr>
        <w:pStyle w:val="newncpi"/>
        <w:divId w:val="1469781798"/>
      </w:pPr>
      <w:r>
        <w:t>мероприятий по обеспечению физической защиты объектов использования атомной энергии;</w:t>
      </w:r>
    </w:p>
    <w:p w:rsidR="00145E58" w:rsidRDefault="00145E58">
      <w:pPr>
        <w:pStyle w:val="newncpi"/>
        <w:divId w:val="1469781798"/>
      </w:pPr>
      <w:r>
        <w:t>услуг по установке и обслуживанию оборудования, установке и сопровождению программного обеспечения, предназначенных для получения информации о состоянии отдельных объектов в помещении, ведения круглосуточного видеоконтроля отдельных помещений, зданий, сооружений, жилых домов и прилегающей к ним территории;</w:t>
      </w:r>
    </w:p>
    <w:p w:rsidR="00145E58" w:rsidRDefault="00145E58">
      <w:pPr>
        <w:pStyle w:val="newncpi"/>
        <w:divId w:val="1469781798"/>
      </w:pPr>
      <w:r>
        <w:t xml:space="preserve">мероприятий, направленных на улучшение материально-технической базы государственных учреждений здравоохранения, государственных медицинских научных организаций, государственных </w:t>
      </w:r>
      <w:r>
        <w:lastRenderedPageBreak/>
        <w:t>учреждений социального обслуживания, в том числе приобретение средств, оборудования для реабилитации и организации ухода за гражданами, поддержания их личной гигиены;</w:t>
      </w:r>
    </w:p>
    <w:p w:rsidR="00145E58" w:rsidRDefault="00145E58">
      <w:pPr>
        <w:pStyle w:val="newncpi"/>
        <w:divId w:val="1469781798"/>
      </w:pPr>
      <w:r>
        <w:t>приобретения оборудования, компьютеров и программного обеспечения в компьютерные классы, кабинеты физики, химии государственных учреждений образования для обеспечения здоровых и безопасных условий обучения, а также инвентаря и средств защиты в спортивные залы и классы труда для снижения травматизма, поддержания санитарных норм и обучения навыкам здорового образа жизни;</w:t>
      </w:r>
    </w:p>
    <w:p w:rsidR="00145E58" w:rsidRDefault="00145E58">
      <w:pPr>
        <w:pStyle w:val="newncpi"/>
        <w:divId w:val="1469781798"/>
      </w:pPr>
      <w:r>
        <w:t>мероприятий, связанных с созданием и укреплением материально-технической базы для поддержки олимпийского и паралимпийского движений Республики Беларусь, игровых видов спорта, проведения организациями физической культуры и спорта, профессиональными союзами, их организационными структурами, объединениями таких союзов и их организационными структурами физкультурно-оздоровительной, спортивно-массовой работы, спортивных и (или) спортивно-массовых мероприятий и участия в них, в том числе подготовки спортсменов (их команд);</w:t>
      </w:r>
    </w:p>
    <w:p w:rsidR="00145E58" w:rsidRDefault="00145E58">
      <w:pPr>
        <w:pStyle w:val="newncpi"/>
        <w:divId w:val="1469781798"/>
      </w:pPr>
      <w:r>
        <w:t>аналитического сопровождения работы комиссий по обеспечению безопасности дорожного движения;</w:t>
      </w:r>
    </w:p>
    <w:p w:rsidR="00145E58" w:rsidRDefault="00145E58">
      <w:pPr>
        <w:pStyle w:val="newncpi"/>
        <w:divId w:val="1469781798"/>
      </w:pPr>
      <w:r>
        <w:t>разработки нормативных правовых актов в области дорожного движения;</w:t>
      </w:r>
    </w:p>
    <w:p w:rsidR="00145E58" w:rsidRDefault="00145E58">
      <w:pPr>
        <w:pStyle w:val="newncpi"/>
        <w:divId w:val="1469781798"/>
      </w:pPr>
      <w:r>
        <w:t>проведения научно-исследовательских работ по повышению безопасности дорожного движения;</w:t>
      </w:r>
    </w:p>
    <w:p w:rsidR="00145E58" w:rsidRDefault="00145E58">
      <w:pPr>
        <w:pStyle w:val="newncpi"/>
        <w:divId w:val="1469781798"/>
      </w:pPr>
      <w:r>
        <w:t>разработки и реализации мероприятий по повышению безопасности дорожного движения;</w:t>
      </w:r>
    </w:p>
    <w:p w:rsidR="00145E58" w:rsidRDefault="00145E58">
      <w:pPr>
        <w:pStyle w:val="newncpi"/>
        <w:divId w:val="1469781798"/>
      </w:pPr>
      <w:r>
        <w:t>сопровождения системы мониторинга дорожного движения;</w:t>
      </w:r>
    </w:p>
    <w:p w:rsidR="00145E58" w:rsidRDefault="00145E58">
      <w:pPr>
        <w:pStyle w:val="newncpi"/>
        <w:divId w:val="1469781798"/>
      </w:pPr>
      <w:r>
        <w:t>разработки программного обеспечения для системы обеспечения безопасности дорожного движения;</w:t>
      </w:r>
    </w:p>
    <w:p w:rsidR="00145E58" w:rsidRDefault="00145E58">
      <w:pPr>
        <w:pStyle w:val="newncpi"/>
        <w:divId w:val="1469781798"/>
      </w:pPr>
      <w:r>
        <w:t>экспертизы (аудита) безопасности дорожного движения.</w:t>
      </w:r>
    </w:p>
    <w:p w:rsidR="00145E58" w:rsidRDefault="00145E58">
      <w:pPr>
        <w:pStyle w:val="newncpi"/>
        <w:divId w:val="1469781798"/>
      </w:pPr>
      <w:r>
        <w:t>Получателем средств единого фонда либо субъектом проведения предупредительных (превентивных) мероприятий за счет средств этого фонда:</w:t>
      </w:r>
    </w:p>
    <w:p w:rsidR="00145E58" w:rsidRDefault="00145E58">
      <w:pPr>
        <w:pStyle w:val="newncpi"/>
        <w:divId w:val="1469781798"/>
      </w:pPr>
      <w:r>
        <w:t>могут быть страхователь, заключивший договор добровольного страхования, государственный орган, бюджетная организация, организации, осуществляющие эксплуатацию жилищного фонда и (или) предоставляющие жилищно-коммунальные услуги, товарищества собственников и организации застройщиков, осуществляющие обслуживание жилых домов самостоятельно, организации, осуществляющие техническое обслуживание и ремонт газоиспользующего оборудования, организации по установке и обслуживанию оборудования, установке и сопровождению программного обеспечения, предназначенных для получения информации о состоянии отдельных объектов в помещении, ведения круглосуточного видеоконтроля отдельных помещений, зданий, сооружений, жилых домов и прилегающей к ним территории, санаторно-курортные и оздоровительные организации, организации физической культуры и спорта, профессиональные союзы (их объединения) и организационные структуры профессиональных союзов (их объединений), федерации (союзы, ассоциации) по виду (видам) спорта;</w:t>
      </w:r>
    </w:p>
    <w:p w:rsidR="00145E58" w:rsidRDefault="00145E58">
      <w:pPr>
        <w:pStyle w:val="newncpi"/>
        <w:divId w:val="1469781798"/>
      </w:pPr>
      <w:r>
        <w:t>по страхованию экспортных рисков с поддержкой государства и страхованию экспортных рисков, осуществляемому в соответствии с </w:t>
      </w:r>
      <w:hyperlink r:id="rId18" w:anchor="a95" w:tooltip="+" w:history="1">
        <w:r>
          <w:rPr>
            <w:rStyle w:val="a3"/>
          </w:rPr>
          <w:t>Положением</w:t>
        </w:r>
      </w:hyperlink>
      <w:r>
        <w:t xml:space="preserve"> о страховании (перестраховании) экспортных рисков, также могут быть находящиеся на территории Республики Беларусь либо за ее пределами организация, реализующая товары (работы, услуги), указанные в абзацах </w:t>
      </w:r>
      <w:hyperlink w:anchor="a32" w:tooltip="+" w:history="1">
        <w:r>
          <w:rPr>
            <w:rStyle w:val="a3"/>
          </w:rPr>
          <w:t>двадцать шестом</w:t>
        </w:r>
      </w:hyperlink>
      <w:r>
        <w:t xml:space="preserve"> и двадцать седьмом части первой настоящего пункта, экспортное кредитное агентство, объединение экспортных кредитных агентств, иное юридическое лицо, предоставляющее информацию о финансовом состоянии, деловой репутации субъектов хозяйствования – нерезидентов Республики Беларусь.</w:t>
      </w:r>
    </w:p>
    <w:p w:rsidR="00145E58" w:rsidRDefault="00145E58">
      <w:pPr>
        <w:pStyle w:val="point"/>
        <w:divId w:val="1469781798"/>
      </w:pPr>
      <w:bookmarkStart w:id="18" w:name="a88"/>
      <w:bookmarkEnd w:id="18"/>
      <w:r>
        <w:lastRenderedPageBreak/>
        <w:t>6. Средства единого фонда хранятся на текущем (расчетном) банковском счете и (или) размещаются в банковские вклады (депозиты) и (или) в государственные ценные бумаги на условиях возвратности, прибыльности, ликвидности, диверсификации в соответствии с законодательством.</w:t>
      </w:r>
    </w:p>
    <w:p w:rsidR="00145E58" w:rsidRDefault="00145E58">
      <w:pPr>
        <w:pStyle w:val="point"/>
        <w:divId w:val="1469781798"/>
      </w:pPr>
      <w:bookmarkStart w:id="19" w:name="a67"/>
      <w:bookmarkEnd w:id="19"/>
      <w:r>
        <w:t>7. Средства единого фонда, не израсходованные в течение финансового года, используются страховщиками в следующем году.</w:t>
      </w:r>
    </w:p>
    <w:p w:rsidR="00145E58" w:rsidRDefault="00145E58">
      <w:pPr>
        <w:pStyle w:val="point"/>
        <w:divId w:val="1469781798"/>
      </w:pPr>
      <w:r>
        <w:t>8. Контроль за формированием и целевым использованием средств единого фонда осуществляется Министерством финансов.</w:t>
      </w:r>
    </w:p>
    <w:p w:rsidR="00145E58" w:rsidRDefault="00145E58">
      <w:pPr>
        <w:pStyle w:val="newncpi0"/>
        <w:divId w:val="1469781798"/>
      </w:pPr>
      <w:r>
        <w:t> </w:t>
      </w:r>
    </w:p>
    <w:tbl>
      <w:tblPr>
        <w:tblW w:w="5000" w:type="pct"/>
        <w:tblCellMar>
          <w:left w:w="0" w:type="dxa"/>
          <w:right w:w="0" w:type="dxa"/>
        </w:tblCellMar>
        <w:tblLook w:val="04A0"/>
      </w:tblPr>
      <w:tblGrid>
        <w:gridCol w:w="6552"/>
        <w:gridCol w:w="4260"/>
      </w:tblGrid>
      <w:tr w:rsidR="00145E58">
        <w:trPr>
          <w:divId w:val="1469781798"/>
        </w:trPr>
        <w:tc>
          <w:tcPr>
            <w:tcW w:w="3030" w:type="pct"/>
            <w:tcBorders>
              <w:top w:val="nil"/>
              <w:left w:val="nil"/>
              <w:bottom w:val="nil"/>
              <w:right w:val="nil"/>
            </w:tcBorders>
            <w:tcMar>
              <w:top w:w="0" w:type="dxa"/>
              <w:left w:w="6" w:type="dxa"/>
              <w:bottom w:w="0" w:type="dxa"/>
              <w:right w:w="6" w:type="dxa"/>
            </w:tcMar>
            <w:hideMark/>
          </w:tcPr>
          <w:p w:rsidR="00145E58" w:rsidRDefault="00145E58">
            <w:pPr>
              <w:pStyle w:val="newncpi"/>
            </w:pPr>
            <w:r>
              <w:t> </w:t>
            </w:r>
          </w:p>
        </w:tc>
        <w:tc>
          <w:tcPr>
            <w:tcW w:w="1970" w:type="pct"/>
            <w:tcBorders>
              <w:top w:val="nil"/>
              <w:left w:val="nil"/>
              <w:bottom w:val="nil"/>
              <w:right w:val="nil"/>
            </w:tcBorders>
            <w:tcMar>
              <w:top w:w="0" w:type="dxa"/>
              <w:left w:w="6" w:type="dxa"/>
              <w:bottom w:w="0" w:type="dxa"/>
              <w:right w:w="6" w:type="dxa"/>
            </w:tcMar>
            <w:hideMark/>
          </w:tcPr>
          <w:p w:rsidR="00145E58" w:rsidRDefault="00145E58">
            <w:pPr>
              <w:pStyle w:val="append1"/>
            </w:pPr>
            <w:bookmarkStart w:id="20" w:name="a83"/>
            <w:bookmarkEnd w:id="20"/>
            <w:r>
              <w:t>Приложение</w:t>
            </w:r>
          </w:p>
          <w:p w:rsidR="00145E58" w:rsidRDefault="00145E58">
            <w:pPr>
              <w:pStyle w:val="append"/>
            </w:pPr>
            <w:r>
              <w:t xml:space="preserve">к </w:t>
            </w:r>
            <w:hyperlink w:anchor="a1" w:tooltip="+" w:history="1">
              <w:r>
                <w:rPr>
                  <w:rStyle w:val="a3"/>
                </w:rPr>
                <w:t>Положению</w:t>
              </w:r>
            </w:hyperlink>
            <w:r>
              <w:t xml:space="preserve"> о порядке </w:t>
            </w:r>
            <w:r>
              <w:br/>
              <w:t xml:space="preserve">и направлениях использования </w:t>
            </w:r>
            <w:r>
              <w:br/>
              <w:t xml:space="preserve">средств фондов предупредительных </w:t>
            </w:r>
            <w:r>
              <w:br/>
              <w:t xml:space="preserve">(превентивных) мероприятий </w:t>
            </w:r>
            <w:r>
              <w:br/>
              <w:t xml:space="preserve">по видам добровольного страхования </w:t>
            </w:r>
            <w:r>
              <w:br/>
              <w:t xml:space="preserve">(в редакции постановления </w:t>
            </w:r>
            <w:r>
              <w:br/>
              <w:t xml:space="preserve">Совета Министров </w:t>
            </w:r>
            <w:r>
              <w:br/>
              <w:t xml:space="preserve">Республики Беларусь </w:t>
            </w:r>
            <w:r>
              <w:br/>
              <w:t xml:space="preserve">29.12.2018 № 981) </w:t>
            </w:r>
          </w:p>
        </w:tc>
      </w:tr>
    </w:tbl>
    <w:p w:rsidR="00145E58" w:rsidRDefault="00145E58">
      <w:pPr>
        <w:pStyle w:val="titlep"/>
        <w:jc w:val="left"/>
        <w:divId w:val="1469781798"/>
      </w:pPr>
      <w:bookmarkStart w:id="21" w:name="a86"/>
      <w:bookmarkEnd w:id="21"/>
      <w:r>
        <w:t>Размеры ежемесячных отчислений в фонды предупредительных (превентивных) мероприятий по добровольному страхованию в зависимости от объема использованных средств этих фондов</w:t>
      </w:r>
    </w:p>
    <w:tbl>
      <w:tblPr>
        <w:tblW w:w="5000" w:type="pct"/>
        <w:tblCellMar>
          <w:left w:w="0" w:type="dxa"/>
          <w:right w:w="0" w:type="dxa"/>
        </w:tblCellMar>
        <w:tblLook w:val="04A0"/>
      </w:tblPr>
      <w:tblGrid>
        <w:gridCol w:w="6226"/>
        <w:gridCol w:w="4586"/>
      </w:tblGrid>
      <w:tr w:rsidR="00145E58">
        <w:trPr>
          <w:divId w:val="1469781798"/>
          <w:trHeight w:val="238"/>
        </w:trPr>
        <w:tc>
          <w:tcPr>
            <w:tcW w:w="2879"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145E58" w:rsidRDefault="00145E58">
            <w:pPr>
              <w:pStyle w:val="table10"/>
              <w:jc w:val="center"/>
            </w:pPr>
            <w:r>
              <w:t>Доля использованных средств единого фонда предупредительных (превентивных) мероприятий по видам добровольного страхования в объеме сформированных средств этого фонда (с учетом остатка неиспользованных средств предыдущего периода) за три предшествующих календарных года, процентов</w:t>
            </w:r>
          </w:p>
        </w:tc>
        <w:tc>
          <w:tcPr>
            <w:tcW w:w="2121"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145E58" w:rsidRDefault="00145E58">
            <w:pPr>
              <w:pStyle w:val="table10"/>
              <w:jc w:val="center"/>
            </w:pPr>
            <w:r>
              <w:t>Размер ежемесячных отчислений в фонды предупредительных (превентивных) мероприятий от поступивших страховых взносов по каждому виду добровольного страхования в текущем году, процентов</w:t>
            </w:r>
          </w:p>
        </w:tc>
      </w:tr>
      <w:tr w:rsidR="00145E58">
        <w:trPr>
          <w:divId w:val="1469781798"/>
          <w:trHeight w:val="238"/>
        </w:trPr>
        <w:tc>
          <w:tcPr>
            <w:tcW w:w="2879" w:type="pct"/>
            <w:tcBorders>
              <w:top w:val="single" w:sz="4" w:space="0" w:color="auto"/>
              <w:left w:val="nil"/>
              <w:bottom w:val="nil"/>
              <w:right w:val="nil"/>
            </w:tcBorders>
            <w:tcMar>
              <w:top w:w="0" w:type="dxa"/>
              <w:left w:w="6" w:type="dxa"/>
              <w:bottom w:w="0" w:type="dxa"/>
              <w:right w:w="6" w:type="dxa"/>
            </w:tcMar>
            <w:hideMark/>
          </w:tcPr>
          <w:p w:rsidR="00145E58" w:rsidRDefault="00145E58">
            <w:pPr>
              <w:pStyle w:val="table10"/>
              <w:spacing w:before="120"/>
            </w:pPr>
            <w:r>
              <w:t>Менее 30 процентов</w:t>
            </w:r>
          </w:p>
        </w:tc>
        <w:tc>
          <w:tcPr>
            <w:tcW w:w="2121" w:type="pct"/>
            <w:tcBorders>
              <w:top w:val="single" w:sz="4" w:space="0" w:color="auto"/>
              <w:left w:val="nil"/>
              <w:bottom w:val="nil"/>
              <w:right w:val="nil"/>
            </w:tcBorders>
            <w:tcMar>
              <w:top w:w="0" w:type="dxa"/>
              <w:left w:w="6" w:type="dxa"/>
              <w:bottom w:w="0" w:type="dxa"/>
              <w:right w:w="6" w:type="dxa"/>
            </w:tcMar>
            <w:hideMark/>
          </w:tcPr>
          <w:p w:rsidR="00145E58" w:rsidRDefault="00145E58">
            <w:pPr>
              <w:pStyle w:val="table10"/>
              <w:spacing w:before="120"/>
              <w:jc w:val="center"/>
            </w:pPr>
            <w:r>
              <w:t>не более 1 процента</w:t>
            </w:r>
          </w:p>
        </w:tc>
      </w:tr>
      <w:tr w:rsidR="00145E58">
        <w:trPr>
          <w:divId w:val="1469781798"/>
          <w:trHeight w:val="238"/>
        </w:trPr>
        <w:tc>
          <w:tcPr>
            <w:tcW w:w="2879" w:type="pct"/>
            <w:tcBorders>
              <w:top w:val="nil"/>
              <w:left w:val="nil"/>
              <w:bottom w:val="nil"/>
              <w:right w:val="nil"/>
            </w:tcBorders>
            <w:tcMar>
              <w:top w:w="0" w:type="dxa"/>
              <w:left w:w="6" w:type="dxa"/>
              <w:bottom w:w="0" w:type="dxa"/>
              <w:right w:w="6" w:type="dxa"/>
            </w:tcMar>
            <w:hideMark/>
          </w:tcPr>
          <w:p w:rsidR="00145E58" w:rsidRDefault="00145E58">
            <w:pPr>
              <w:pStyle w:val="table10"/>
              <w:spacing w:before="120"/>
            </w:pPr>
            <w:r>
              <w:t>От 30 до 70 процентов</w:t>
            </w:r>
          </w:p>
        </w:tc>
        <w:tc>
          <w:tcPr>
            <w:tcW w:w="2121" w:type="pct"/>
            <w:tcBorders>
              <w:top w:val="nil"/>
              <w:left w:val="nil"/>
              <w:bottom w:val="nil"/>
              <w:right w:val="nil"/>
            </w:tcBorders>
            <w:tcMar>
              <w:top w:w="0" w:type="dxa"/>
              <w:left w:w="6" w:type="dxa"/>
              <w:bottom w:w="0" w:type="dxa"/>
              <w:right w:w="6" w:type="dxa"/>
            </w:tcMar>
            <w:hideMark/>
          </w:tcPr>
          <w:p w:rsidR="00145E58" w:rsidRDefault="00145E58">
            <w:pPr>
              <w:pStyle w:val="table10"/>
              <w:spacing w:before="120"/>
              <w:jc w:val="center"/>
            </w:pPr>
            <w:r>
              <w:t>не более 3 процентов</w:t>
            </w:r>
          </w:p>
        </w:tc>
      </w:tr>
      <w:tr w:rsidR="00145E58">
        <w:trPr>
          <w:divId w:val="1469781798"/>
          <w:trHeight w:val="238"/>
        </w:trPr>
        <w:tc>
          <w:tcPr>
            <w:tcW w:w="2879" w:type="pct"/>
            <w:tcBorders>
              <w:top w:val="nil"/>
              <w:left w:val="nil"/>
              <w:bottom w:val="single" w:sz="4" w:space="0" w:color="auto"/>
              <w:right w:val="nil"/>
            </w:tcBorders>
            <w:tcMar>
              <w:top w:w="0" w:type="dxa"/>
              <w:left w:w="6" w:type="dxa"/>
              <w:bottom w:w="0" w:type="dxa"/>
              <w:right w:w="6" w:type="dxa"/>
            </w:tcMar>
            <w:hideMark/>
          </w:tcPr>
          <w:p w:rsidR="00145E58" w:rsidRDefault="00145E58">
            <w:pPr>
              <w:pStyle w:val="table10"/>
              <w:spacing w:before="120"/>
            </w:pPr>
            <w:r>
              <w:t>Свыше 70 процентов</w:t>
            </w:r>
          </w:p>
        </w:tc>
        <w:tc>
          <w:tcPr>
            <w:tcW w:w="2121" w:type="pct"/>
            <w:tcBorders>
              <w:top w:val="nil"/>
              <w:left w:val="nil"/>
              <w:bottom w:val="single" w:sz="4" w:space="0" w:color="auto"/>
              <w:right w:val="nil"/>
            </w:tcBorders>
            <w:tcMar>
              <w:top w:w="0" w:type="dxa"/>
              <w:left w:w="6" w:type="dxa"/>
              <w:bottom w:w="0" w:type="dxa"/>
              <w:right w:w="6" w:type="dxa"/>
            </w:tcMar>
            <w:hideMark/>
          </w:tcPr>
          <w:p w:rsidR="00145E58" w:rsidRDefault="00145E58">
            <w:pPr>
              <w:pStyle w:val="table10"/>
              <w:spacing w:before="120"/>
              <w:jc w:val="center"/>
            </w:pPr>
            <w:r>
              <w:t>не более 5 процентов</w:t>
            </w:r>
          </w:p>
        </w:tc>
      </w:tr>
    </w:tbl>
    <w:p w:rsidR="00145E58" w:rsidRDefault="00145E58">
      <w:pPr>
        <w:pStyle w:val="newncpi"/>
        <w:divId w:val="1469781798"/>
      </w:pPr>
      <w:r>
        <w:t> </w:t>
      </w:r>
    </w:p>
    <w:tbl>
      <w:tblPr>
        <w:tblW w:w="5000" w:type="pct"/>
        <w:tblCellMar>
          <w:left w:w="0" w:type="dxa"/>
          <w:right w:w="0" w:type="dxa"/>
        </w:tblCellMar>
        <w:tblLook w:val="04A0"/>
      </w:tblPr>
      <w:tblGrid>
        <w:gridCol w:w="8109"/>
        <w:gridCol w:w="2703"/>
      </w:tblGrid>
      <w:tr w:rsidR="00145E58">
        <w:trPr>
          <w:divId w:val="1469781798"/>
        </w:trPr>
        <w:tc>
          <w:tcPr>
            <w:tcW w:w="3750" w:type="pct"/>
            <w:tcBorders>
              <w:top w:val="nil"/>
              <w:left w:val="nil"/>
              <w:bottom w:val="nil"/>
              <w:right w:val="nil"/>
            </w:tcBorders>
            <w:tcMar>
              <w:top w:w="0" w:type="dxa"/>
              <w:left w:w="6" w:type="dxa"/>
              <w:bottom w:w="0" w:type="dxa"/>
              <w:right w:w="6" w:type="dxa"/>
            </w:tcMar>
            <w:hideMark/>
          </w:tcPr>
          <w:p w:rsidR="00145E58" w:rsidRDefault="00145E58">
            <w:pPr>
              <w:pStyle w:val="newncpi"/>
            </w:pPr>
            <w:r>
              <w:t> </w:t>
            </w:r>
          </w:p>
        </w:tc>
        <w:tc>
          <w:tcPr>
            <w:tcW w:w="1250" w:type="pct"/>
            <w:tcBorders>
              <w:top w:val="nil"/>
              <w:left w:val="nil"/>
              <w:bottom w:val="nil"/>
              <w:right w:val="nil"/>
            </w:tcBorders>
            <w:tcMar>
              <w:top w:w="0" w:type="dxa"/>
              <w:left w:w="6" w:type="dxa"/>
              <w:bottom w:w="0" w:type="dxa"/>
              <w:right w:w="6" w:type="dxa"/>
            </w:tcMar>
            <w:hideMark/>
          </w:tcPr>
          <w:p w:rsidR="00145E58" w:rsidRDefault="00145E58">
            <w:pPr>
              <w:pStyle w:val="capu1"/>
            </w:pPr>
            <w:r>
              <w:t>УТВЕРЖДЕНО</w:t>
            </w:r>
          </w:p>
          <w:p w:rsidR="00145E58" w:rsidRDefault="00145E58">
            <w:pPr>
              <w:pStyle w:val="cap1"/>
            </w:pPr>
            <w:hyperlink w:anchor="a11" w:tooltip="+" w:history="1">
              <w:r>
                <w:rPr>
                  <w:rStyle w:val="a3"/>
                </w:rPr>
                <w:t>Постановление</w:t>
              </w:r>
            </w:hyperlink>
            <w:r>
              <w:t xml:space="preserve"> </w:t>
            </w:r>
            <w:r>
              <w:br/>
              <w:t xml:space="preserve">Совета Министров </w:t>
            </w:r>
            <w:r>
              <w:br/>
              <w:t>Республики Беларусь</w:t>
            </w:r>
          </w:p>
          <w:p w:rsidR="00145E58" w:rsidRDefault="00145E58">
            <w:pPr>
              <w:pStyle w:val="cap1"/>
            </w:pPr>
            <w:r>
              <w:t>04.11.2006 № 1462</w:t>
            </w:r>
          </w:p>
        </w:tc>
      </w:tr>
    </w:tbl>
    <w:p w:rsidR="00145E58" w:rsidRDefault="00145E58">
      <w:pPr>
        <w:pStyle w:val="titleu"/>
        <w:divId w:val="1469781798"/>
      </w:pPr>
      <w:bookmarkStart w:id="22" w:name="a14"/>
      <w:bookmarkEnd w:id="22"/>
      <w:r>
        <w:t>ПОЛОЖЕНИЕ</w:t>
      </w:r>
      <w:r>
        <w:br/>
        <w:t>о фонде страховых гарантий по обязательному страхованию гражданской ответственности владельцев транспортных средств Белорусского бюро по транспортному страхованию</w:t>
      </w:r>
    </w:p>
    <w:p w:rsidR="00145E58" w:rsidRDefault="00145E58">
      <w:pPr>
        <w:pStyle w:val="point"/>
        <w:divId w:val="1469781798"/>
      </w:pPr>
      <w:r>
        <w:t xml:space="preserve">1. Настоящее Положение разработано в соответствии с </w:t>
      </w:r>
      <w:hyperlink r:id="rId19" w:anchor="a608" w:tooltip="+" w:history="1">
        <w:r>
          <w:rPr>
            <w:rStyle w:val="a3"/>
          </w:rPr>
          <w:t>частью второй</w:t>
        </w:r>
      </w:hyperlink>
      <w:r>
        <w:t xml:space="preserve"> пункта 177 Положения о страховой деятельности в Республике Беларусь, утвержденного Указом Президента Республики Беларусь от 25 августа 2006 г. № 530, и определяет порядок формирования, инвестирования, размещения и использования Белорусским бюро по транспортному страхованию (далее – Белорусское бюро) средств фонда страховых гарантий по обязательному страхованию гражданской ответственности владельцев транспортных средств (далее – фонд).</w:t>
      </w:r>
    </w:p>
    <w:p w:rsidR="00145E58" w:rsidRDefault="00145E58">
      <w:pPr>
        <w:pStyle w:val="point"/>
        <w:divId w:val="1469781798"/>
      </w:pPr>
      <w:r>
        <w:lastRenderedPageBreak/>
        <w:t>2. Фонд формируется за счет:</w:t>
      </w:r>
    </w:p>
    <w:p w:rsidR="00145E58" w:rsidRDefault="00145E58">
      <w:pPr>
        <w:pStyle w:val="underpoint"/>
        <w:divId w:val="1469781798"/>
      </w:pPr>
      <w:r>
        <w:t>2.1. взносов, уплачиваемых страховщиками, вступающими в полные члены Белорусского бюро, в размере, установленном законодательством;</w:t>
      </w:r>
    </w:p>
    <w:p w:rsidR="00145E58" w:rsidRDefault="00145E58">
      <w:pPr>
        <w:pStyle w:val="underpoint"/>
        <w:divId w:val="1469781798"/>
      </w:pPr>
      <w:r>
        <w:t>2.2. ежемесячных отчислений (до 22-го числа) страховщиками – полными членами Белорусского бюро в размере 0,05 процента, а с 1 января 2022 г. – 0,5 процента от сумм страховых взносов, полученных в течение предыдущего месяца по договорам страхования «Зеленая карта»;</w:t>
      </w:r>
    </w:p>
    <w:p w:rsidR="00145E58" w:rsidRDefault="00145E58">
      <w:pPr>
        <w:pStyle w:val="underpoint"/>
        <w:divId w:val="1469781798"/>
      </w:pPr>
      <w:r>
        <w:t>2.3. пени страховщиков – полных членов Белорусского бюро за несвоевременную уплату ими отчислений от поступивших страховых взносов по договорам страхования «Зеленая карта» в размере, определенном договором, заключенным между Белорусским бюро и его членами;</w:t>
      </w:r>
    </w:p>
    <w:p w:rsidR="00145E58" w:rsidRDefault="00145E58">
      <w:pPr>
        <w:pStyle w:val="underpoint"/>
        <w:divId w:val="1469781798"/>
      </w:pPr>
      <w:r>
        <w:t>2.4. дополнительных взносов страховщиков – полных членов Белорусского бюро, вносимых на основании договора, заключенного между Белорусским бюро и его полными членами, для:</w:t>
      </w:r>
    </w:p>
    <w:p w:rsidR="00145E58" w:rsidRDefault="00145E58">
      <w:pPr>
        <w:pStyle w:val="newncpi"/>
        <w:divId w:val="1469781798"/>
      </w:pPr>
      <w:r>
        <w:t>выполнения мероприятия, предусмотренного подпунктом 3.1</w:t>
      </w:r>
      <w:r>
        <w:rPr>
          <w:vertAlign w:val="superscript"/>
        </w:rPr>
        <w:t>1</w:t>
      </w:r>
      <w:r>
        <w:t xml:space="preserve"> пункта 3 настоящего Положения;</w:t>
      </w:r>
    </w:p>
    <w:p w:rsidR="00145E58" w:rsidRDefault="00145E58">
      <w:pPr>
        <w:pStyle w:val="newncpi"/>
        <w:divId w:val="1469781798"/>
      </w:pPr>
      <w:r>
        <w:t>выполнения мероприятий, предусмотренных подпунктами </w:t>
      </w:r>
      <w:hyperlink w:anchor="a16" w:tooltip="+" w:history="1">
        <w:r>
          <w:rPr>
            <w:rStyle w:val="a3"/>
          </w:rPr>
          <w:t>3.2–3.5</w:t>
        </w:r>
      </w:hyperlink>
      <w:r>
        <w:t xml:space="preserve"> пункта 3 настоящего Положения, в случае недостаточности средств фонда;</w:t>
      </w:r>
    </w:p>
    <w:p w:rsidR="00145E58" w:rsidRDefault="00145E58">
      <w:pPr>
        <w:pStyle w:val="underpoint"/>
        <w:divId w:val="1469781798"/>
      </w:pPr>
      <w:r>
        <w:t>2.5. доли депозитной премии, вносимой на основании договора, заключенного между Белорусским бюро и его полными членами, страховщиком – полным членом Белорусского бюро по договору перестрахования белорусских договоров страхования «Зеленая карта»;</w:t>
      </w:r>
    </w:p>
    <w:p w:rsidR="00145E58" w:rsidRDefault="00145E58">
      <w:pPr>
        <w:pStyle w:val="underpoint"/>
        <w:divId w:val="1469781798"/>
      </w:pPr>
      <w:r>
        <w:t>2.6. займов, предоставленных членами Белорусского бюро, в соответствии с законодательными актами;</w:t>
      </w:r>
    </w:p>
    <w:p w:rsidR="00145E58" w:rsidRDefault="00145E58">
      <w:pPr>
        <w:pStyle w:val="underpoint"/>
        <w:divId w:val="1469781798"/>
      </w:pPr>
      <w:r>
        <w:t>2.7. возмещенных уполномоченными организациями других государств сумм страхового возмещения, пени, начисленной за несвоевременную оплату выставленных требований, и расходов Белорусского бюро на оформление документов для выплаты страхового возмещения по страховым случаям, произошедшим на территории Республики Беларусь, по договорам страхования «Зеленая карта», заключенным иностранными страховщиками;</w:t>
      </w:r>
    </w:p>
    <w:p w:rsidR="00145E58" w:rsidRDefault="00145E58">
      <w:pPr>
        <w:pStyle w:val="underpoint"/>
        <w:divId w:val="1469781798"/>
      </w:pPr>
      <w:r>
        <w:t>2.8. возмещенных страховщиками в случаях, предусмотренных законодательством и международными договорами, сумм, выплаченных за них Белорусским бюро по гарантийным требованиям в связи с невыполнением в установленные сроки страховых обязательств страховщиком – полным членом Белорусского бюро;</w:t>
      </w:r>
    </w:p>
    <w:p w:rsidR="00145E58" w:rsidRDefault="00145E58">
      <w:pPr>
        <w:pStyle w:val="underpoint"/>
        <w:divId w:val="1469781798"/>
      </w:pPr>
      <w:r>
        <w:t>2.9. сумм в размере выплаты Белорусского бюро, произведенной из средств фонда по обязательствам, вытекающим из договоров страхования, полученных от уполномоченных организаций других государств, с которыми Белорусское бюро заключило соглашения о взаимном признании договоров страхования;</w:t>
      </w:r>
    </w:p>
    <w:p w:rsidR="00145E58" w:rsidRDefault="00145E58">
      <w:pPr>
        <w:pStyle w:val="underpoint"/>
        <w:divId w:val="1469781798"/>
      </w:pPr>
      <w:r>
        <w:t>2.9</w:t>
      </w:r>
      <w:r>
        <w:rPr>
          <w:vertAlign w:val="superscript"/>
        </w:rPr>
        <w:t>1</w:t>
      </w:r>
      <w:r>
        <w:t>. отчислений части прибыли в размере 30 процентов разницы между чистой прибылью и расходами из чистой прибыли, включенными в смету на содержание Белорусского бюро;</w:t>
      </w:r>
    </w:p>
    <w:p w:rsidR="00145E58" w:rsidRDefault="00145E58">
      <w:pPr>
        <w:pStyle w:val="underpoint"/>
        <w:divId w:val="1469781798"/>
      </w:pPr>
      <w:r>
        <w:t>2.10. других источников, не запрещенных законодательством.</w:t>
      </w:r>
    </w:p>
    <w:p w:rsidR="00145E58" w:rsidRDefault="00145E58">
      <w:pPr>
        <w:pStyle w:val="point"/>
        <w:divId w:val="1469781798"/>
      </w:pPr>
      <w:r>
        <w:t>3. Средства фонда используются на:</w:t>
      </w:r>
    </w:p>
    <w:p w:rsidR="00145E58" w:rsidRDefault="00145E58">
      <w:pPr>
        <w:pStyle w:val="underpoint"/>
        <w:divId w:val="1469781798"/>
      </w:pPr>
      <w:r>
        <w:t>3.1. возмещение вреда потерпевшим и оплату услуг по урегулированию страховых случаев, произошедших на территории Республики Беларусь, по договорам страхования «Зеленая карта» иностранных страховщиков, производимых Белорусским бюро в соответствии с соглашениями, заключенными с уполномоченными организациями государств – членов системы «Зеленая карта»;</w:t>
      </w:r>
    </w:p>
    <w:p w:rsidR="00145E58" w:rsidRDefault="00145E58">
      <w:pPr>
        <w:pStyle w:val="underpoint"/>
        <w:divId w:val="1469781798"/>
      </w:pPr>
      <w:r>
        <w:t>3.1</w:t>
      </w:r>
      <w:r>
        <w:rPr>
          <w:vertAlign w:val="superscript"/>
        </w:rPr>
        <w:t>1</w:t>
      </w:r>
      <w:r>
        <w:t xml:space="preserve">. расчеты, осуществляемые Белорусским бюро для выполнения обязательств, вытекающих из договоров страхования «Зеленая карта», заключенных страховщиками – полными членами </w:t>
      </w:r>
      <w:r>
        <w:lastRenderedPageBreak/>
        <w:t>Белорусского бюро, в размере и порядке, определенных договором между Белорусским бюро и его полными членами, за исключением выполнения таких обязательств в случаях, установленных подпунктами 3.2 и 3.3 настоящего пункта;</w:t>
      </w:r>
    </w:p>
    <w:p w:rsidR="00145E58" w:rsidRDefault="00145E58">
      <w:pPr>
        <w:pStyle w:val="underpoint"/>
        <w:divId w:val="1469781798"/>
      </w:pPr>
      <w:bookmarkStart w:id="23" w:name="a16"/>
      <w:bookmarkEnd w:id="23"/>
      <w:r>
        <w:t>3.2. возмещение вреда потерпевшим по договорам страхования «Зеленая карта» неплатежеспособных страховщиков, признанных таковыми на основании заключения республиканского органа государственного управления по контролю и надзору за страховой деятельностью;</w:t>
      </w:r>
    </w:p>
    <w:p w:rsidR="00145E58" w:rsidRDefault="00145E58">
      <w:pPr>
        <w:pStyle w:val="underpoint"/>
        <w:divId w:val="1469781798"/>
      </w:pPr>
      <w:r>
        <w:t>3.3. возмещение вреда потерпевшим в случае совершения дорожно-транспортного происшествия по вине белорусского страхователя на территории иностранного государства и невыполнения в установленные сроки страховых обязательств страховщиком – полным членом Белорусского бюро, а также уплату пени, начисленной за несвоевременную оплату выставленных требований;</w:t>
      </w:r>
    </w:p>
    <w:p w:rsidR="00145E58" w:rsidRDefault="00145E58">
      <w:pPr>
        <w:pStyle w:val="underpoint"/>
        <w:divId w:val="1469781798"/>
      </w:pPr>
      <w:r>
        <w:t>3.4. уплату ежегодного членского взноса в рабочий бюджет Совета Бюро системы «Зеленая карта»;</w:t>
      </w:r>
    </w:p>
    <w:p w:rsidR="00145E58" w:rsidRDefault="00145E58">
      <w:pPr>
        <w:pStyle w:val="underpoint"/>
        <w:divId w:val="1469781798"/>
      </w:pPr>
      <w:r>
        <w:t>3.5. уплату депозитной премии по договору перестрахования белорусских договоров страхования «Зеленая карта»;</w:t>
      </w:r>
    </w:p>
    <w:p w:rsidR="00145E58" w:rsidRDefault="00145E58">
      <w:pPr>
        <w:pStyle w:val="underpoint"/>
        <w:divId w:val="1469781798"/>
      </w:pPr>
      <w:r>
        <w:t>3.6. оплату биржевой комиссии и услуг банка на территории Республики Беларусь за конверсию и перечисление денежных средств на территории Республики Беларусь и за границу;</w:t>
      </w:r>
    </w:p>
    <w:p w:rsidR="00145E58" w:rsidRDefault="00145E58">
      <w:pPr>
        <w:pStyle w:val="underpoint"/>
        <w:divId w:val="1469781798"/>
      </w:pPr>
      <w:bookmarkStart w:id="24" w:name="a84"/>
      <w:bookmarkEnd w:id="24"/>
      <w:r>
        <w:t xml:space="preserve">3.7. возмещение в </w:t>
      </w:r>
      <w:hyperlink r:id="rId20" w:anchor="a1" w:tooltip="+" w:history="1">
        <w:r>
          <w:rPr>
            <w:rStyle w:val="a3"/>
          </w:rPr>
          <w:t>порядке</w:t>
        </w:r>
      </w:hyperlink>
      <w:r>
        <w:t xml:space="preserve"> и размерах, определенных Министерством финансов, расходов органам Министерства внутренних дел, Министерства транспорта и коммуникаций, пограничной службы за участие в проведении обязательного страхования гражданской ответственности владельцев транспортных средств в пределах сумм штрафов, направленных в фонд;</w:t>
      </w:r>
    </w:p>
    <w:p w:rsidR="00145E58" w:rsidRDefault="00145E58">
      <w:pPr>
        <w:pStyle w:val="underpoint"/>
        <w:divId w:val="1469781798"/>
      </w:pPr>
      <w:r>
        <w:t>3.8. финансирование административно-управленческих расходов Белорусского бюро при недостаточности доходов, полученных от осуществления инвестиций посредством вложения средств фонда и их размещения, но не более 10 процентов от произведенных Белорусским бюро расчетов с потерпевшими за счет средств фонда.</w:t>
      </w:r>
    </w:p>
    <w:p w:rsidR="00145E58" w:rsidRDefault="00145E58">
      <w:pPr>
        <w:pStyle w:val="point"/>
        <w:divId w:val="1469781798"/>
      </w:pPr>
      <w:r>
        <w:t>4. Временно свободные средства фонда инвестируются и размещаются на условиях диверсификации, возвратности, прибыльности и ликвидности.</w:t>
      </w:r>
    </w:p>
    <w:p w:rsidR="00145E58" w:rsidRDefault="00145E58">
      <w:pPr>
        <w:pStyle w:val="point"/>
        <w:divId w:val="1469781798"/>
      </w:pPr>
      <w:bookmarkStart w:id="25" w:name="a43"/>
      <w:bookmarkEnd w:id="25"/>
      <w:r>
        <w:t>5. Белорусское бюро должно иметь на счетах в государственных банках не менее 10 процентов от суммы сформированного фонда. При этом в одном государственном банке может быть размещено не более 50 процентов от суммы фонда, размещенной на счетах в указанных банках.</w:t>
      </w:r>
    </w:p>
    <w:p w:rsidR="00145E58" w:rsidRDefault="00145E58">
      <w:pPr>
        <w:pStyle w:val="point"/>
        <w:divId w:val="1469781798"/>
      </w:pPr>
      <w:r>
        <w:t>Белорусское бюро вправе иметь на счетах в банках, не являющихся государственными, средства фонда, остаток которых на отчетную дату не может превышать 3 процентов от суммы средств фонда, размещенных на счетах в государственных банках и банках, не являющихся государственными.</w:t>
      </w:r>
    </w:p>
    <w:p w:rsidR="00145E58" w:rsidRDefault="00145E58">
      <w:pPr>
        <w:pStyle w:val="point"/>
        <w:divId w:val="1469781798"/>
      </w:pPr>
      <w:bookmarkStart w:id="26" w:name="a26"/>
      <w:bookmarkEnd w:id="26"/>
      <w:r>
        <w:t xml:space="preserve">6. Белорусское бюро может осуществлять инвестиции посредством вложения средств фонда, за исключением средств, указанных в </w:t>
      </w:r>
      <w:hyperlink w:anchor="a43" w:tooltip="+" w:history="1">
        <w:r>
          <w:rPr>
            <w:rStyle w:val="a3"/>
          </w:rPr>
          <w:t>пункте 5</w:t>
        </w:r>
      </w:hyperlink>
      <w:r>
        <w:t xml:space="preserve"> настоящего Положения, в следующие объекты:</w:t>
      </w:r>
    </w:p>
    <w:p w:rsidR="00145E58" w:rsidRDefault="00145E58">
      <w:pPr>
        <w:pStyle w:val="newncpi"/>
        <w:divId w:val="1469781798"/>
      </w:pPr>
      <w:r>
        <w:t>государственные ценные бумаги;</w:t>
      </w:r>
    </w:p>
    <w:p w:rsidR="00145E58" w:rsidRDefault="00145E58">
      <w:pPr>
        <w:pStyle w:val="newncpi"/>
        <w:divId w:val="1469781798"/>
      </w:pPr>
      <w:r>
        <w:t>ценные бумаги Национального банка;</w:t>
      </w:r>
    </w:p>
    <w:p w:rsidR="00145E58" w:rsidRDefault="00145E58">
      <w:pPr>
        <w:pStyle w:val="newncpi"/>
        <w:divId w:val="1469781798"/>
      </w:pPr>
      <w:r>
        <w:t>ценные бумаги государственных банков (кроме акций);</w:t>
      </w:r>
    </w:p>
    <w:p w:rsidR="00145E58" w:rsidRDefault="00145E58">
      <w:pPr>
        <w:pStyle w:val="newncpi"/>
        <w:divId w:val="1469781798"/>
      </w:pPr>
      <w:r>
        <w:t>недвижимое имущество (кроме жилых помещений), а также на капитальные вложения в объекты недвижимости (кроме жилых помещений) в соответствии с законодательством.</w:t>
      </w:r>
    </w:p>
    <w:p w:rsidR="00145E58" w:rsidRDefault="00145E58">
      <w:pPr>
        <w:pStyle w:val="newncpi"/>
        <w:divId w:val="1469781798"/>
      </w:pPr>
      <w:r>
        <w:t>При этом инвестирование осуществляется на основании договоров, заключенных с государственными банками.</w:t>
      </w:r>
    </w:p>
    <w:p w:rsidR="00145E58" w:rsidRDefault="00145E58">
      <w:pPr>
        <w:pStyle w:val="point"/>
        <w:divId w:val="1469781798"/>
      </w:pPr>
      <w:r>
        <w:t>7. Белорусское бюро при осуществлении инвестирования посредством вложения средств фонда обязано соблюдать следующие соотношения (в процентах от суммы сформированного фонда):</w:t>
      </w:r>
    </w:p>
    <w:p w:rsidR="00145E58" w:rsidRDefault="00145E58">
      <w:pPr>
        <w:pStyle w:val="newncpi"/>
        <w:divId w:val="1469781798"/>
      </w:pPr>
      <w:r>
        <w:lastRenderedPageBreak/>
        <w:t>не менее 20 процентов – в государственные ценные бумаги;</w:t>
      </w:r>
    </w:p>
    <w:p w:rsidR="00145E58" w:rsidRDefault="00145E58">
      <w:pPr>
        <w:pStyle w:val="newncpi"/>
        <w:divId w:val="1469781798"/>
      </w:pPr>
      <w:r>
        <w:t>не более 15 процентов – в ценные бумаги Национального банка;</w:t>
      </w:r>
    </w:p>
    <w:p w:rsidR="00145E58" w:rsidRDefault="00145E58">
      <w:pPr>
        <w:pStyle w:val="newncpi"/>
        <w:divId w:val="1469781798"/>
      </w:pPr>
      <w:r>
        <w:t>не более 15 процентов – в ценные бумаги государственных банков;</w:t>
      </w:r>
    </w:p>
    <w:p w:rsidR="00145E58" w:rsidRDefault="00145E58">
      <w:pPr>
        <w:pStyle w:val="newncpi"/>
        <w:divId w:val="1469781798"/>
      </w:pPr>
      <w:r>
        <w:t>не более 20 процентов – в недвижимое имущество (кроме жилых помещений), а также на капитальные вложения в объекты недвижимости (кроме жилых помещений).</w:t>
      </w:r>
    </w:p>
    <w:p w:rsidR="00145E58" w:rsidRDefault="00145E58">
      <w:pPr>
        <w:pStyle w:val="point"/>
        <w:divId w:val="1469781798"/>
      </w:pPr>
      <w:r>
        <w:t xml:space="preserve">8. Белорусское бюро должно иметь на счетах в банках и в объектах, указанных в </w:t>
      </w:r>
      <w:hyperlink w:anchor="a26" w:tooltip="+" w:history="1">
        <w:r>
          <w:rPr>
            <w:rStyle w:val="a3"/>
          </w:rPr>
          <w:t>части первой</w:t>
        </w:r>
      </w:hyperlink>
      <w:r>
        <w:t xml:space="preserve"> пункта 6 настоящего Положения, средства в размере, соответствующем сформированному фонду.</w:t>
      </w:r>
    </w:p>
    <w:p w:rsidR="00145E58" w:rsidRDefault="00145E58">
      <w:pPr>
        <w:pStyle w:val="point"/>
        <w:divId w:val="1469781798"/>
      </w:pPr>
      <w:bookmarkStart w:id="27" w:name="a51"/>
      <w:bookmarkEnd w:id="27"/>
      <w:r>
        <w:t xml:space="preserve">9. Белорусское бюро представляет Министерству финансов квартальные и годовой отчеты об осуществлении инвестиций посредством вложения средств фонда и их размещении по </w:t>
      </w:r>
      <w:hyperlink r:id="rId21" w:anchor="a6" w:tooltip="+" w:history="1">
        <w:r>
          <w:rPr>
            <w:rStyle w:val="a3"/>
          </w:rPr>
          <w:t>форме</w:t>
        </w:r>
      </w:hyperlink>
      <w:r>
        <w:t>, установленной этим Министерством, в составе квартальной и годовой бухгалтерской отчетности.</w:t>
      </w:r>
    </w:p>
    <w:p w:rsidR="00145E58" w:rsidRDefault="00145E58">
      <w:pPr>
        <w:pStyle w:val="newncpi"/>
        <w:divId w:val="1469781798"/>
      </w:pPr>
      <w:r>
        <w:t> </w:t>
      </w:r>
    </w:p>
    <w:tbl>
      <w:tblPr>
        <w:tblW w:w="5000" w:type="pct"/>
        <w:tblCellMar>
          <w:left w:w="0" w:type="dxa"/>
          <w:right w:w="0" w:type="dxa"/>
        </w:tblCellMar>
        <w:tblLook w:val="04A0"/>
      </w:tblPr>
      <w:tblGrid>
        <w:gridCol w:w="8109"/>
        <w:gridCol w:w="2703"/>
      </w:tblGrid>
      <w:tr w:rsidR="00145E58">
        <w:trPr>
          <w:divId w:val="1469781798"/>
        </w:trPr>
        <w:tc>
          <w:tcPr>
            <w:tcW w:w="3750" w:type="pct"/>
            <w:tcBorders>
              <w:top w:val="nil"/>
              <w:left w:val="nil"/>
              <w:bottom w:val="nil"/>
              <w:right w:val="nil"/>
            </w:tcBorders>
            <w:tcMar>
              <w:top w:w="0" w:type="dxa"/>
              <w:left w:w="6" w:type="dxa"/>
              <w:bottom w:w="0" w:type="dxa"/>
              <w:right w:w="6" w:type="dxa"/>
            </w:tcMar>
            <w:hideMark/>
          </w:tcPr>
          <w:p w:rsidR="00145E58" w:rsidRDefault="00145E58">
            <w:pPr>
              <w:pStyle w:val="newncpi"/>
            </w:pPr>
            <w:r>
              <w:t> </w:t>
            </w:r>
          </w:p>
        </w:tc>
        <w:tc>
          <w:tcPr>
            <w:tcW w:w="1250" w:type="pct"/>
            <w:tcBorders>
              <w:top w:val="nil"/>
              <w:left w:val="nil"/>
              <w:bottom w:val="nil"/>
              <w:right w:val="nil"/>
            </w:tcBorders>
            <w:tcMar>
              <w:top w:w="0" w:type="dxa"/>
              <w:left w:w="6" w:type="dxa"/>
              <w:bottom w:w="0" w:type="dxa"/>
              <w:right w:w="6" w:type="dxa"/>
            </w:tcMar>
            <w:hideMark/>
          </w:tcPr>
          <w:p w:rsidR="00145E58" w:rsidRDefault="00145E58">
            <w:pPr>
              <w:pStyle w:val="capu1"/>
            </w:pPr>
            <w:r>
              <w:t>УТВЕРЖДЕНО</w:t>
            </w:r>
          </w:p>
          <w:p w:rsidR="00145E58" w:rsidRDefault="00145E58">
            <w:pPr>
              <w:pStyle w:val="cap1"/>
            </w:pPr>
            <w:hyperlink w:anchor="a11" w:tooltip="+" w:history="1">
              <w:r>
                <w:rPr>
                  <w:rStyle w:val="a3"/>
                </w:rPr>
                <w:t>Постановление</w:t>
              </w:r>
            </w:hyperlink>
            <w:r>
              <w:t xml:space="preserve"> </w:t>
            </w:r>
            <w:r>
              <w:br/>
              <w:t xml:space="preserve">Совета Министров </w:t>
            </w:r>
          </w:p>
          <w:p w:rsidR="00145E58" w:rsidRDefault="00145E58">
            <w:pPr>
              <w:pStyle w:val="cap1"/>
            </w:pPr>
            <w:r>
              <w:t>Республики Беларусь</w:t>
            </w:r>
          </w:p>
          <w:p w:rsidR="00145E58" w:rsidRDefault="00145E58">
            <w:pPr>
              <w:pStyle w:val="cap1"/>
            </w:pPr>
            <w:r>
              <w:t>04.11.2006 № 1462</w:t>
            </w:r>
          </w:p>
        </w:tc>
      </w:tr>
    </w:tbl>
    <w:p w:rsidR="00145E58" w:rsidRDefault="00145E58">
      <w:pPr>
        <w:pStyle w:val="titleu"/>
        <w:divId w:val="1469781798"/>
      </w:pPr>
      <w:bookmarkStart w:id="28" w:name="a15"/>
      <w:bookmarkEnd w:id="28"/>
      <w:r>
        <w:t>ПОЛОЖЕНИЕ</w:t>
      </w:r>
      <w:r>
        <w:br/>
        <w:t>о фонде защиты потерпевших в результате дорожно-транспортных происшествий по обязательному страхованию гражданской ответственности владельцев транспортных средств Белорусского бюро по транспортному страхованию</w:t>
      </w:r>
    </w:p>
    <w:p w:rsidR="00145E58" w:rsidRDefault="00145E58">
      <w:pPr>
        <w:pStyle w:val="point"/>
        <w:divId w:val="1469781798"/>
      </w:pPr>
      <w:r>
        <w:t xml:space="preserve">1. Настоящее Положение разработано в соответствии с </w:t>
      </w:r>
      <w:hyperlink r:id="rId22" w:anchor="a608" w:tooltip="+" w:history="1">
        <w:r>
          <w:rPr>
            <w:rStyle w:val="a3"/>
          </w:rPr>
          <w:t>частью второй</w:t>
        </w:r>
      </w:hyperlink>
      <w:r>
        <w:t xml:space="preserve"> пункта 177 Положения о страховой деятельности в Республике Беларусь, утвержденного Указом Президента Республики Беларусь от 25 августа 2006 г. № 530, и определяет порядок формирования, инвестирования, размещения и использования Белорусским бюро по транспортному страхованию (далее – Белорусское бюро) средств фонда защиты потерпевших в результате дорожно-транспортных происшествий по обязательному страхованию гражданской ответственности владельцев транспортных средств (далее – фонд).</w:t>
      </w:r>
    </w:p>
    <w:p w:rsidR="00145E58" w:rsidRDefault="00145E58">
      <w:pPr>
        <w:pStyle w:val="point"/>
        <w:divId w:val="1469781798"/>
      </w:pPr>
      <w:r>
        <w:t>2. Фонд формируется за счет:</w:t>
      </w:r>
    </w:p>
    <w:p w:rsidR="00145E58" w:rsidRDefault="00145E58">
      <w:pPr>
        <w:pStyle w:val="underpoint"/>
        <w:divId w:val="1469781798"/>
      </w:pPr>
      <w:r>
        <w:t>2.1. взносов, уплачиваемых страховщиками, вступающими в ассоциированные члены Белорусского бюро, в размере, установленном законодательством;</w:t>
      </w:r>
    </w:p>
    <w:p w:rsidR="00145E58" w:rsidRDefault="00145E58">
      <w:pPr>
        <w:pStyle w:val="underpoint"/>
        <w:divId w:val="1469781798"/>
      </w:pPr>
      <w:r>
        <w:t>2.2. ежемесячных отчислений (до 22-го числа) страховщиками – ассоциированными членами Белорусского бюро в размере 0,05 процента, а с 1 января 2022 г. – 1 процента от сумм страховых взносов, полученных в течение предыдущего месяца по договорам внутреннего, комплексного внутреннего и пограничного обязательного страхования гражданской ответственности владельцев транспортных средств;</w:t>
      </w:r>
    </w:p>
    <w:p w:rsidR="00145E58" w:rsidRDefault="00145E58">
      <w:pPr>
        <w:pStyle w:val="underpoint"/>
        <w:divId w:val="1469781798"/>
      </w:pPr>
      <w:r>
        <w:t>2.3. 50 процентов от суммы штрафов, взимаемых за эксплуатацию или выпуск в эксплуатацию транспортного средства без договора обязательного страхования гражданской ответственности владельцев транспортных средств, поступающих на счет Белорусского бюро;</w:t>
      </w:r>
    </w:p>
    <w:p w:rsidR="00145E58" w:rsidRDefault="00145E58">
      <w:pPr>
        <w:pStyle w:val="underpoint"/>
        <w:divId w:val="1469781798"/>
      </w:pPr>
      <w:r>
        <w:t>2.4. пени страховщиков – членов Белорусского бюро за несвоевременную уплату ими отчислений от поступивших взносов по договорам внутреннего, комплексного внутреннего и пограничного обязательного страхования гражданской ответственности владельцев транспортных средств в размере, установленном договором, заключенным между Белорусским бюро и его членами;</w:t>
      </w:r>
    </w:p>
    <w:p w:rsidR="00145E58" w:rsidRDefault="00145E58">
      <w:pPr>
        <w:pStyle w:val="underpoint"/>
        <w:divId w:val="1469781798"/>
      </w:pPr>
      <w:r>
        <w:lastRenderedPageBreak/>
        <w:t>2.5. сумм, поступающих в порядке регресса Белорусского бюро от юридических или физических лиц, ответственных за причинение вреда;</w:t>
      </w:r>
    </w:p>
    <w:p w:rsidR="00145E58" w:rsidRDefault="00145E58">
      <w:pPr>
        <w:pStyle w:val="underpoint"/>
        <w:divId w:val="1469781798"/>
      </w:pPr>
      <w:r>
        <w:t>2.5</w:t>
      </w:r>
      <w:r>
        <w:rPr>
          <w:vertAlign w:val="superscript"/>
        </w:rPr>
        <w:t>1</w:t>
      </w:r>
      <w:r>
        <w:t>. отчислений части прибыли в размере 70 процентов разницы между чистой прибылью и расходами из чистой прибыли, включенными в смету на содержание Белорусского бюро;</w:t>
      </w:r>
    </w:p>
    <w:p w:rsidR="00145E58" w:rsidRDefault="00145E58">
      <w:pPr>
        <w:pStyle w:val="underpoint"/>
        <w:divId w:val="1469781798"/>
      </w:pPr>
      <w:r>
        <w:t>2.6. других источников, не запрещенных законодательством.</w:t>
      </w:r>
    </w:p>
    <w:p w:rsidR="00145E58" w:rsidRDefault="00145E58">
      <w:pPr>
        <w:pStyle w:val="point"/>
        <w:divId w:val="1469781798"/>
      </w:pPr>
      <w:bookmarkStart w:id="29" w:name="a29"/>
      <w:bookmarkEnd w:id="29"/>
      <w:r>
        <w:t>3. Средства фонда используются:</w:t>
      </w:r>
    </w:p>
    <w:p w:rsidR="00145E58" w:rsidRDefault="00145E58">
      <w:pPr>
        <w:pStyle w:val="underpoint"/>
        <w:divId w:val="1469781798"/>
      </w:pPr>
      <w:r>
        <w:t>3.1. для осуществления расчетов:</w:t>
      </w:r>
    </w:p>
    <w:p w:rsidR="00145E58" w:rsidRDefault="00145E58">
      <w:pPr>
        <w:pStyle w:val="newncpi"/>
        <w:divId w:val="1469781798"/>
      </w:pPr>
      <w:r>
        <w:t>с потерпевшими (их наследниками) в случаях причинения вреда жизни и (или) здоровью потерпевшего неустановленным транспортным средством;</w:t>
      </w:r>
    </w:p>
    <w:p w:rsidR="00145E58" w:rsidRDefault="00145E58">
      <w:pPr>
        <w:pStyle w:val="newncpi"/>
        <w:divId w:val="1469781798"/>
      </w:pPr>
      <w:r>
        <w:t>с потерпевшими, их наследниками в случаях причинения вреда:</w:t>
      </w:r>
    </w:p>
    <w:p w:rsidR="00145E58" w:rsidRDefault="00145E58">
      <w:pPr>
        <w:pStyle w:val="newncpi"/>
        <w:divId w:val="1469781798"/>
      </w:pPr>
      <w:r>
        <w:t>транспортным средством, владелец которого не заключил договор страхования (вред, причиненный транспортному средству, возмещается при условии наличия у потерпевшего договора обязательного страхования гражданской ответственности владельцев транспортных средств);</w:t>
      </w:r>
    </w:p>
    <w:p w:rsidR="00145E58" w:rsidRDefault="00145E58">
      <w:pPr>
        <w:pStyle w:val="underpoint"/>
        <w:divId w:val="1469781798"/>
      </w:pPr>
      <w:r>
        <w:t>транспортным средством, вышедшим из обладания владельца без его вины в результате противоправных действий других лиц;</w:t>
      </w:r>
    </w:p>
    <w:p w:rsidR="00145E58" w:rsidRDefault="00145E58">
      <w:pPr>
        <w:pStyle w:val="underpoint"/>
        <w:divId w:val="1469781798"/>
      </w:pPr>
      <w:r>
        <w:t>3.2. для осуществления расчетов с потерпевшими по договорам внутреннего, комплексного внутреннего и пограничного обязательного страхования гражданской ответственности владельцев транспортных средств неплатежеспособных страховщиков, признанных таковыми на основании заключения республиканского органа государственного управления по надзору за страховой деятельностью;</w:t>
      </w:r>
    </w:p>
    <w:p w:rsidR="00145E58" w:rsidRDefault="00145E58">
      <w:pPr>
        <w:pStyle w:val="underpoint"/>
        <w:divId w:val="1469781798"/>
      </w:pPr>
      <w:bookmarkStart w:id="30" w:name="a85"/>
      <w:bookmarkEnd w:id="30"/>
      <w:r>
        <w:t xml:space="preserve">3.3. для возмещения в </w:t>
      </w:r>
      <w:hyperlink r:id="rId23" w:anchor="a1" w:tooltip="+" w:history="1">
        <w:r>
          <w:rPr>
            <w:rStyle w:val="a3"/>
          </w:rPr>
          <w:t>порядке</w:t>
        </w:r>
      </w:hyperlink>
      <w:r>
        <w:t xml:space="preserve"> и размерах, определенных Министерством финансов, расходов органам Министерства внутренних дел, Министерства транспорта и коммуникаций, пограничной службы за участие в проведении обязательного страхования гражданской ответственности владельцев транспортных средств в пределах сумм штрафов, направленных в фонд;</w:t>
      </w:r>
    </w:p>
    <w:p w:rsidR="00145E58" w:rsidRDefault="00145E58">
      <w:pPr>
        <w:pStyle w:val="underpoint"/>
        <w:divId w:val="1469781798"/>
      </w:pPr>
      <w:r>
        <w:t>3.4. на уплату комиссии банку на проведение операций по осуществлению расчетов с потерпевшими, их наследниками и комиссионное вознаграждение банку за прием от граждан и перечисление на бюджетный счет Белорусского бюро штрафов за использование в дорожном движении транспортных средств без заключения договора страхования;</w:t>
      </w:r>
    </w:p>
    <w:p w:rsidR="00145E58" w:rsidRDefault="00145E58">
      <w:pPr>
        <w:pStyle w:val="underpoint"/>
        <w:divId w:val="1469781798"/>
      </w:pPr>
      <w:r>
        <w:t>3.5. на возмещение затрат Белорусского бюро по оформлению документов для осуществления расчетов с потерпевшими, их наследниками, после оформления которых причинителем вред урегулирован самостоятельно;</w:t>
      </w:r>
    </w:p>
    <w:p w:rsidR="00145E58" w:rsidRDefault="00145E58">
      <w:pPr>
        <w:pStyle w:val="underpoint"/>
        <w:divId w:val="1469781798"/>
      </w:pPr>
      <w:r>
        <w:t>3.6. для финансирования административно-управленческих расходов Белорусского бюро при недостаточности доходов, полученных от осуществления инвестиций посредством вложения средств фонда и их размещения, но не более 10 процентов от произведенных Белорусским бюро расчетов с потерпевшими, их наследниками за счет средств фонда.</w:t>
      </w:r>
    </w:p>
    <w:p w:rsidR="00145E58" w:rsidRDefault="00145E58">
      <w:pPr>
        <w:pStyle w:val="point"/>
        <w:divId w:val="1469781798"/>
      </w:pPr>
      <w:r>
        <w:t>4. Временно свободные средства фонда инвестируются и размещаются на условиях диверсификации, возвратности, прибыльности и ликвидности.</w:t>
      </w:r>
    </w:p>
    <w:p w:rsidR="00145E58" w:rsidRDefault="00145E58">
      <w:pPr>
        <w:pStyle w:val="point"/>
        <w:divId w:val="1469781798"/>
      </w:pPr>
      <w:bookmarkStart w:id="31" w:name="a44"/>
      <w:bookmarkEnd w:id="31"/>
      <w:r>
        <w:t>5. Белорусское бюро должно иметь на счетах в государственных банках не менее 10 процентов от суммы сформированного фонда. При этом в одном государственном банке может быть размещено не более 50 процентов от суммы фонда, размещенной на счетах в указанных банках.</w:t>
      </w:r>
    </w:p>
    <w:p w:rsidR="00145E58" w:rsidRDefault="00145E58">
      <w:pPr>
        <w:pStyle w:val="point"/>
        <w:divId w:val="1469781798"/>
      </w:pPr>
      <w:r>
        <w:lastRenderedPageBreak/>
        <w:t>Белорусское бюро вправе иметь на счетах в банках, не являющихся государственными, средства фонда, остаток которых на отчетную дату не может превышать 3 процентов от суммы средств фонда, размещенных на счетах в государственных банках и банках, не являющихся государственными.</w:t>
      </w:r>
    </w:p>
    <w:p w:rsidR="00145E58" w:rsidRDefault="00145E58">
      <w:pPr>
        <w:pStyle w:val="point"/>
        <w:divId w:val="1469781798"/>
      </w:pPr>
      <w:bookmarkStart w:id="32" w:name="a27"/>
      <w:bookmarkEnd w:id="32"/>
      <w:r>
        <w:t xml:space="preserve">6. Белорусское бюро может осуществлять инвестиции посредством вложения средств фонда, за исключением средств, указанных в </w:t>
      </w:r>
      <w:hyperlink w:anchor="a44" w:tooltip="+" w:history="1">
        <w:r>
          <w:rPr>
            <w:rStyle w:val="a3"/>
          </w:rPr>
          <w:t>пункте 5</w:t>
        </w:r>
      </w:hyperlink>
      <w:r>
        <w:t xml:space="preserve"> настоящего Положения, в следующие объекты:</w:t>
      </w:r>
    </w:p>
    <w:p w:rsidR="00145E58" w:rsidRDefault="00145E58">
      <w:pPr>
        <w:pStyle w:val="newncpi"/>
        <w:divId w:val="1469781798"/>
      </w:pPr>
      <w:r>
        <w:t>государственные ценные бумаги;</w:t>
      </w:r>
    </w:p>
    <w:p w:rsidR="00145E58" w:rsidRDefault="00145E58">
      <w:pPr>
        <w:pStyle w:val="newncpi"/>
        <w:divId w:val="1469781798"/>
      </w:pPr>
      <w:r>
        <w:t>ценные бумаги Национального банка;</w:t>
      </w:r>
    </w:p>
    <w:p w:rsidR="00145E58" w:rsidRDefault="00145E58">
      <w:pPr>
        <w:pStyle w:val="newncpi"/>
        <w:divId w:val="1469781798"/>
      </w:pPr>
      <w:r>
        <w:t>ценные бумаги государственных банков (кроме акций);</w:t>
      </w:r>
    </w:p>
    <w:p w:rsidR="00145E58" w:rsidRDefault="00145E58">
      <w:pPr>
        <w:pStyle w:val="newncpi"/>
        <w:divId w:val="1469781798"/>
      </w:pPr>
      <w:r>
        <w:t>недвижимое имущество (кроме жилых помещений), а также на капитальные вложения в объекты недвижимости (кроме жилых помещений) в соответствии с законодательством.</w:t>
      </w:r>
    </w:p>
    <w:p w:rsidR="00145E58" w:rsidRDefault="00145E58">
      <w:pPr>
        <w:pStyle w:val="newncpi"/>
        <w:divId w:val="1469781798"/>
      </w:pPr>
      <w:r>
        <w:t>При этом инвестирование осуществляется на основании договоров, заключенных с государственными банками.</w:t>
      </w:r>
    </w:p>
    <w:p w:rsidR="00145E58" w:rsidRDefault="00145E58">
      <w:pPr>
        <w:pStyle w:val="point"/>
        <w:divId w:val="1469781798"/>
      </w:pPr>
      <w:r>
        <w:t>7. Белорусское бюро при осуществлении инвестирования посредством вложения средств фонда обязано соблюдать следующие соотношения (в процентах от суммы сформированного фонда):</w:t>
      </w:r>
    </w:p>
    <w:p w:rsidR="00145E58" w:rsidRDefault="00145E58">
      <w:pPr>
        <w:pStyle w:val="newncpi"/>
        <w:divId w:val="1469781798"/>
      </w:pPr>
      <w:r>
        <w:t>не менее 20 процентов – в государственные ценные бумаги;</w:t>
      </w:r>
    </w:p>
    <w:p w:rsidR="00145E58" w:rsidRDefault="00145E58">
      <w:pPr>
        <w:pStyle w:val="newncpi"/>
        <w:divId w:val="1469781798"/>
      </w:pPr>
      <w:r>
        <w:t>не более 15 процентов – в ценные бумаги Национального банка;</w:t>
      </w:r>
    </w:p>
    <w:p w:rsidR="00145E58" w:rsidRDefault="00145E58">
      <w:pPr>
        <w:pStyle w:val="newncpi"/>
        <w:divId w:val="1469781798"/>
      </w:pPr>
      <w:r>
        <w:t>не более 15 процентов – в ценные бумаги государственных банков;</w:t>
      </w:r>
    </w:p>
    <w:p w:rsidR="00145E58" w:rsidRDefault="00145E58">
      <w:pPr>
        <w:pStyle w:val="newncpi"/>
        <w:divId w:val="1469781798"/>
      </w:pPr>
      <w:r>
        <w:t>не более 20 процентов – в недвижимое имущество (кроме жилых помещений), а также на капитальные вложения в объекты недвижимости (кроме жилых помещений).</w:t>
      </w:r>
    </w:p>
    <w:p w:rsidR="00145E58" w:rsidRDefault="00145E58">
      <w:pPr>
        <w:pStyle w:val="point"/>
        <w:divId w:val="1469781798"/>
      </w:pPr>
      <w:r>
        <w:t xml:space="preserve">8. Белорусское бюро должно иметь на счетах в банках и в объектах, указанных в </w:t>
      </w:r>
      <w:hyperlink w:anchor="a27" w:tooltip="+" w:history="1">
        <w:r>
          <w:rPr>
            <w:rStyle w:val="a3"/>
          </w:rPr>
          <w:t>части первой</w:t>
        </w:r>
      </w:hyperlink>
      <w:r>
        <w:t xml:space="preserve"> пункта 6 настоящего Положения, средства в размере, соответствующем сформированному фонду.</w:t>
      </w:r>
    </w:p>
    <w:p w:rsidR="00145E58" w:rsidRDefault="00145E58">
      <w:pPr>
        <w:pStyle w:val="point"/>
        <w:divId w:val="1469781798"/>
      </w:pPr>
      <w:bookmarkStart w:id="33" w:name="a52"/>
      <w:bookmarkEnd w:id="33"/>
      <w:r>
        <w:t xml:space="preserve">9. Белорусское бюро представляет Министерству финансов квартальные и годовой отчеты об осуществлении инвестиций посредством вложения средств фонда и их размещении по </w:t>
      </w:r>
      <w:hyperlink r:id="rId24" w:anchor="a7" w:tooltip="+" w:history="1">
        <w:r>
          <w:rPr>
            <w:rStyle w:val="a3"/>
          </w:rPr>
          <w:t>форме</w:t>
        </w:r>
      </w:hyperlink>
      <w:r>
        <w:t>, установленной этим Министерством, в составе квартальной и годовой бухгалтерской отчетности.</w:t>
      </w:r>
    </w:p>
    <w:p w:rsidR="00145E58" w:rsidRDefault="00145E58">
      <w:pPr>
        <w:pStyle w:val="newncpi"/>
        <w:divId w:val="1469781798"/>
      </w:pPr>
      <w:r>
        <w:t> </w:t>
      </w:r>
    </w:p>
    <w:tbl>
      <w:tblPr>
        <w:tblW w:w="5000" w:type="pct"/>
        <w:tblCellMar>
          <w:left w:w="0" w:type="dxa"/>
          <w:right w:w="0" w:type="dxa"/>
        </w:tblCellMar>
        <w:tblLook w:val="04A0"/>
      </w:tblPr>
      <w:tblGrid>
        <w:gridCol w:w="7696"/>
        <w:gridCol w:w="3116"/>
      </w:tblGrid>
      <w:tr w:rsidR="00145E58">
        <w:trPr>
          <w:divId w:val="1469781798"/>
        </w:trPr>
        <w:tc>
          <w:tcPr>
            <w:tcW w:w="3559" w:type="pct"/>
            <w:tcBorders>
              <w:top w:val="nil"/>
              <w:left w:val="nil"/>
              <w:bottom w:val="nil"/>
              <w:right w:val="nil"/>
            </w:tcBorders>
            <w:tcMar>
              <w:top w:w="0" w:type="dxa"/>
              <w:left w:w="6" w:type="dxa"/>
              <w:bottom w:w="0" w:type="dxa"/>
              <w:right w:w="6" w:type="dxa"/>
            </w:tcMar>
            <w:hideMark/>
          </w:tcPr>
          <w:p w:rsidR="00145E58" w:rsidRDefault="00145E58">
            <w:pPr>
              <w:pStyle w:val="newncpi"/>
            </w:pPr>
            <w:r>
              <w:t> </w:t>
            </w:r>
          </w:p>
        </w:tc>
        <w:tc>
          <w:tcPr>
            <w:tcW w:w="1441" w:type="pct"/>
            <w:tcBorders>
              <w:top w:val="nil"/>
              <w:left w:val="nil"/>
              <w:bottom w:val="nil"/>
              <w:right w:val="nil"/>
            </w:tcBorders>
            <w:tcMar>
              <w:top w:w="0" w:type="dxa"/>
              <w:left w:w="6" w:type="dxa"/>
              <w:bottom w:w="0" w:type="dxa"/>
              <w:right w:w="6" w:type="dxa"/>
            </w:tcMar>
            <w:hideMark/>
          </w:tcPr>
          <w:p w:rsidR="00145E58" w:rsidRDefault="00145E58">
            <w:pPr>
              <w:pStyle w:val="capu1"/>
            </w:pPr>
            <w:r>
              <w:t>УТВЕРЖДЕНО</w:t>
            </w:r>
          </w:p>
          <w:p w:rsidR="00145E58" w:rsidRDefault="00145E58">
            <w:pPr>
              <w:pStyle w:val="cap1"/>
            </w:pPr>
            <w:hyperlink w:anchor="a11" w:tooltip="+" w:history="1">
              <w:r>
                <w:rPr>
                  <w:rStyle w:val="a3"/>
                </w:rPr>
                <w:t>Постановление</w:t>
              </w:r>
            </w:hyperlink>
            <w:r>
              <w:t xml:space="preserve"> </w:t>
            </w:r>
            <w:r>
              <w:br/>
              <w:t xml:space="preserve">Совета Министров </w:t>
            </w:r>
            <w:r>
              <w:br/>
              <w:t>Республики Беларусь</w:t>
            </w:r>
            <w:r>
              <w:br/>
              <w:t>04.11.2006 № 1462</w:t>
            </w:r>
            <w:r>
              <w:br/>
              <w:t>(в редакции постановления</w:t>
            </w:r>
            <w:r>
              <w:br/>
              <w:t xml:space="preserve">Совета Министров </w:t>
            </w:r>
            <w:r>
              <w:br/>
              <w:t>Республики Беларусь</w:t>
            </w:r>
          </w:p>
          <w:p w:rsidR="00145E58" w:rsidRDefault="00145E58">
            <w:pPr>
              <w:pStyle w:val="cap1"/>
            </w:pPr>
            <w:r>
              <w:t>30.06.2014 № 637)</w:t>
            </w:r>
          </w:p>
        </w:tc>
      </w:tr>
    </w:tbl>
    <w:p w:rsidR="00145E58" w:rsidRDefault="00145E58">
      <w:pPr>
        <w:pStyle w:val="titleu"/>
        <w:divId w:val="1469781798"/>
      </w:pPr>
      <w:bookmarkStart w:id="34" w:name="a36"/>
      <w:bookmarkEnd w:id="34"/>
      <w:r>
        <w:t>ПОЛОЖЕНИЕ</w:t>
      </w:r>
      <w:r>
        <w:br/>
        <w:t>о порядке передачи страховой организацией обязательств, принятых по договорам добровольного страхования, страховых резервов и остатков средств фондов предупредительных (превентивных) мероприятий другой страховой организации</w:t>
      </w:r>
    </w:p>
    <w:p w:rsidR="00145E58" w:rsidRDefault="00145E58">
      <w:pPr>
        <w:pStyle w:val="point"/>
        <w:divId w:val="1469781798"/>
      </w:pPr>
      <w:r>
        <w:t xml:space="preserve">1. Настоящим Положением, разработанным в соответствии с </w:t>
      </w:r>
      <w:hyperlink r:id="rId25" w:anchor="a594" w:tooltip="+" w:history="1">
        <w:r>
          <w:rPr>
            <w:rStyle w:val="a3"/>
          </w:rPr>
          <w:t>частью первой</w:t>
        </w:r>
      </w:hyperlink>
      <w:r>
        <w:t xml:space="preserve"> пункта 26 Положения о страховой деятельности в Республике Беларусь, утвержденного Указом Президента Республики Беларусь от 25 августа 2006 г. № 530, определяется порядок передачи одной страховой организацией </w:t>
      </w:r>
      <w:r>
        <w:lastRenderedPageBreak/>
        <w:t>(передающей) другой страховой организации (принимающей) обязательств, принятых по договорам добровольного страхования, страховых резервов и остатков средств фондов предупредительных (превентивных) мероприятий (далее – ФПМ), сформированных по договорам добровольного страхования, обязательства по которым передаются.</w:t>
      </w:r>
    </w:p>
    <w:p w:rsidR="00145E58" w:rsidRDefault="00145E58">
      <w:pPr>
        <w:pStyle w:val="point"/>
        <w:divId w:val="1469781798"/>
      </w:pPr>
      <w:r>
        <w:t xml:space="preserve">2. Для целей настоящего Положения применяются термины в значениях, установленных в </w:t>
      </w:r>
      <w:hyperlink r:id="rId26" w:anchor="a470" w:tooltip="+" w:history="1">
        <w:r>
          <w:rPr>
            <w:rStyle w:val="a3"/>
          </w:rPr>
          <w:t>Положении</w:t>
        </w:r>
      </w:hyperlink>
      <w:r>
        <w:t xml:space="preserve"> о страховой деятельности в Республике Беларусь.</w:t>
      </w:r>
    </w:p>
    <w:p w:rsidR="00145E58" w:rsidRDefault="00145E58">
      <w:pPr>
        <w:pStyle w:val="point"/>
        <w:divId w:val="1469781798"/>
      </w:pPr>
      <w:r>
        <w:t>3. Основаниями для передачи обязательств, принятых по договорам добровольного страхования, являются:</w:t>
      </w:r>
    </w:p>
    <w:p w:rsidR="00145E58" w:rsidRDefault="00145E58">
      <w:pPr>
        <w:pStyle w:val="newncpi"/>
        <w:divId w:val="1469781798"/>
      </w:pPr>
      <w:r>
        <w:t>ликвидация страховой организации;</w:t>
      </w:r>
    </w:p>
    <w:p w:rsidR="00145E58" w:rsidRDefault="00145E58">
      <w:pPr>
        <w:pStyle w:val="newncpi"/>
        <w:divId w:val="1469781798"/>
      </w:pPr>
      <w:r>
        <w:t xml:space="preserve">прекращение </w:t>
      </w:r>
      <w:hyperlink r:id="rId27" w:anchor="a373" w:tooltip="+" w:history="1">
        <w:r>
          <w:rPr>
            <w:rStyle w:val="a3"/>
          </w:rPr>
          <w:t>лицензии</w:t>
        </w:r>
      </w:hyperlink>
      <w:r>
        <w:t xml:space="preserve"> на осуществление страховой деятельности;</w:t>
      </w:r>
    </w:p>
    <w:p w:rsidR="00145E58" w:rsidRDefault="00145E58">
      <w:pPr>
        <w:pStyle w:val="newncpi"/>
        <w:divId w:val="1469781798"/>
      </w:pPr>
      <w:r>
        <w:t>возбуждение экономическим судом области (г. Минска) в отношении страховой организации – должника конкурсного производства;</w:t>
      </w:r>
    </w:p>
    <w:p w:rsidR="00145E58" w:rsidRDefault="00145E58">
      <w:pPr>
        <w:pStyle w:val="newncpi"/>
        <w:divId w:val="1469781798"/>
      </w:pPr>
      <w:r>
        <w:t>письменное заявление страхователя.</w:t>
      </w:r>
    </w:p>
    <w:p w:rsidR="00145E58" w:rsidRDefault="00145E58">
      <w:pPr>
        <w:pStyle w:val="point"/>
        <w:divId w:val="1469781798"/>
      </w:pPr>
      <w:r>
        <w:t xml:space="preserve">4. Обязательства, принятые по договорам добровольного страхования, могут быть переданы как одной страховой организации, так и нескольким, удовлетворяющим требованиям, установленным в </w:t>
      </w:r>
      <w:hyperlink w:anchor="a37" w:tooltip="+" w:history="1">
        <w:r>
          <w:rPr>
            <w:rStyle w:val="a3"/>
          </w:rPr>
          <w:t>пункте 5</w:t>
        </w:r>
      </w:hyperlink>
      <w:r>
        <w:t xml:space="preserve"> настоящего Положения (замена страховой организации). Обязательства по одному договору добровольного страхования могут быть переданы только одной страховой организации.</w:t>
      </w:r>
    </w:p>
    <w:p w:rsidR="00145E58" w:rsidRDefault="00145E58">
      <w:pPr>
        <w:pStyle w:val="newncpi"/>
        <w:divId w:val="1469781798"/>
      </w:pPr>
      <w:r>
        <w:t>Обязательства по договорам добровольного личного страхования, не относящегося к страхованию жизни, принятые страховой организацией, осуществляющей виды страхования, относящиеся к страхованию жизни, могут быть переданы страховой организации, осуществляющей страхование, не относящееся к страхованию жизни.</w:t>
      </w:r>
    </w:p>
    <w:p w:rsidR="00145E58" w:rsidRDefault="00145E58">
      <w:pPr>
        <w:pStyle w:val="point"/>
        <w:divId w:val="1469781798"/>
      </w:pPr>
      <w:bookmarkStart w:id="35" w:name="a37"/>
      <w:bookmarkEnd w:id="35"/>
      <w:r>
        <w:t>5. Принимающая страховая организация должна:</w:t>
      </w:r>
    </w:p>
    <w:p w:rsidR="00145E58" w:rsidRDefault="00145E58">
      <w:pPr>
        <w:pStyle w:val="newncpi"/>
        <w:divId w:val="1469781798"/>
      </w:pPr>
      <w:r>
        <w:t xml:space="preserve">иметь </w:t>
      </w:r>
      <w:hyperlink r:id="rId28" w:anchor="a373" w:tooltip="+" w:history="1">
        <w:r>
          <w:rPr>
            <w:rStyle w:val="a3"/>
          </w:rPr>
          <w:t>лицензию</w:t>
        </w:r>
      </w:hyperlink>
      <w:r>
        <w:t xml:space="preserve"> на осуществление страховой деятельности и осуществлять виды страхования, по которым производится передача обязательств, либо виды страхования, объект страхования по которым соответствует объекту страхования по договорам добровольного страхования, обязательства по которым передаются;</w:t>
      </w:r>
    </w:p>
    <w:p w:rsidR="00145E58" w:rsidRDefault="00145E58">
      <w:pPr>
        <w:pStyle w:val="newncpi"/>
        <w:divId w:val="1469781798"/>
      </w:pPr>
      <w:r>
        <w:t>соответствовать критериям платежеспособности, установленным законодательством, с учетом вновь принимаемых на себя обязательств;</w:t>
      </w:r>
    </w:p>
    <w:p w:rsidR="00145E58" w:rsidRDefault="00145E58">
      <w:pPr>
        <w:pStyle w:val="newncpi"/>
        <w:divId w:val="1469781798"/>
      </w:pPr>
      <w:r>
        <w:t>иметь страховые резервы в размере, достаточном для выполнения всех ее обязательств, в том числе вновь принимаемых;</w:t>
      </w:r>
    </w:p>
    <w:p w:rsidR="00145E58" w:rsidRDefault="00145E58">
      <w:pPr>
        <w:pStyle w:val="newncpi"/>
        <w:divId w:val="1469781798"/>
      </w:pPr>
      <w:r>
        <w:t xml:space="preserve">не иметь случаев приостановления </w:t>
      </w:r>
      <w:hyperlink r:id="rId29" w:anchor="a373" w:tooltip="+" w:history="1">
        <w:r>
          <w:rPr>
            <w:rStyle w:val="a3"/>
          </w:rPr>
          <w:t>лицензии</w:t>
        </w:r>
      </w:hyperlink>
      <w:r>
        <w:t xml:space="preserve"> на осуществление страховой деятельности;</w:t>
      </w:r>
    </w:p>
    <w:p w:rsidR="00145E58" w:rsidRDefault="00145E58">
      <w:pPr>
        <w:pStyle w:val="newncpi"/>
        <w:divId w:val="1469781798"/>
      </w:pPr>
      <w:r>
        <w:t>не привлекаться к административной ответственности за отсутствие на счетах в банках Республики Беларусь суммы денежных средств, соответствующей минимальному размеру уставного фонда, установленному Президентом Республики Беларусь;</w:t>
      </w:r>
    </w:p>
    <w:p w:rsidR="00145E58" w:rsidRDefault="00145E58">
      <w:pPr>
        <w:pStyle w:val="newncpi"/>
        <w:divId w:val="1469781798"/>
      </w:pPr>
      <w:r>
        <w:t>не иметь на протяжении трех лет случаев обеспечения страховых резервов, размещаемых страховой организацией на счетах в банках Республики Беларусь и вкладываемых в объекты инвестиций, денежными средствами, полученными страховой организацией в виде кредитов банков и небанковских кредитно-финансовых организаций, займов, в том числе оформленных облигациями, и иных заемных средств.</w:t>
      </w:r>
    </w:p>
    <w:p w:rsidR="00145E58" w:rsidRDefault="00145E58">
      <w:pPr>
        <w:pStyle w:val="point"/>
        <w:divId w:val="1469781798"/>
      </w:pPr>
      <w:r>
        <w:t xml:space="preserve">6. В случае прекращения действия специального </w:t>
      </w:r>
      <w:hyperlink r:id="rId30" w:anchor="a373" w:tooltip="+" w:history="1">
        <w:r>
          <w:rPr>
            <w:rStyle w:val="a3"/>
          </w:rPr>
          <w:t>разрешения</w:t>
        </w:r>
      </w:hyperlink>
      <w:r>
        <w:t xml:space="preserve"> (лицензии) по основаниям, указанным в </w:t>
      </w:r>
      <w:hyperlink r:id="rId31" w:anchor="a1567" w:tooltip="+" w:history="1">
        <w:r>
          <w:rPr>
            <w:rStyle w:val="a3"/>
          </w:rPr>
          <w:t>абзаце третьем</w:t>
        </w:r>
      </w:hyperlink>
      <w:r>
        <w:t xml:space="preserve"> пункта 75, абзацах </w:t>
      </w:r>
      <w:hyperlink r:id="rId32" w:anchor="a1546" w:tooltip="+" w:history="1">
        <w:r>
          <w:rPr>
            <w:rStyle w:val="a3"/>
          </w:rPr>
          <w:t>третьем</w:t>
        </w:r>
      </w:hyperlink>
      <w:r>
        <w:t xml:space="preserve"> и четвертом пункта 76 Положения о лицензировании отдельных видов деятельности, утвержденного Указом Президента Республики </w:t>
      </w:r>
      <w:r>
        <w:lastRenderedPageBreak/>
        <w:t>Беларусь от 1 сентября 2010 г. № 450, определение принимающей организации для передачи обязательств, принятых по договорам добровольного страхования, осуществляется Министерством финансов не позднее пяти рабочих дней со дня принятия им решения о прекращении действия специального разрешения (лицензии).</w:t>
      </w:r>
    </w:p>
    <w:p w:rsidR="00145E58" w:rsidRDefault="00145E58">
      <w:pPr>
        <w:pStyle w:val="newncpi"/>
        <w:divId w:val="1469781798"/>
      </w:pPr>
      <w:r>
        <w:t>Министерство финансов вправе запрашивать у передающей страховой организации сведения и (или) документы, необходимые для определения принимающей страховой организации.</w:t>
      </w:r>
    </w:p>
    <w:p w:rsidR="00145E58" w:rsidRDefault="00145E58">
      <w:pPr>
        <w:pStyle w:val="point"/>
        <w:divId w:val="1469781798"/>
      </w:pPr>
      <w:bookmarkStart w:id="36" w:name="a42"/>
      <w:bookmarkEnd w:id="36"/>
      <w:r>
        <w:t>7. В иных случаях принимающая страховая организация должна быть согласована с Министерством финансов.</w:t>
      </w:r>
    </w:p>
    <w:p w:rsidR="00145E58" w:rsidRDefault="00145E58">
      <w:pPr>
        <w:pStyle w:val="newncpi"/>
        <w:divId w:val="1469781798"/>
      </w:pPr>
      <w:bookmarkStart w:id="37" w:name="a46"/>
      <w:bookmarkEnd w:id="37"/>
      <w:r>
        <w:t xml:space="preserve">Передающая страховая организация обязана в течение трех рабочих дней со дня наступления одного из следующих обстоятельств – принятия решения о ликвидации страховой организации, либо прекращения лицензии на осуществление страховой деятельности, кроме прекращения </w:t>
      </w:r>
      <w:hyperlink r:id="rId33" w:anchor="a373" w:tooltip="+" w:history="1">
        <w:r>
          <w:rPr>
            <w:rStyle w:val="a3"/>
          </w:rPr>
          <w:t>лицензии</w:t>
        </w:r>
      </w:hyperlink>
      <w:r>
        <w:t xml:space="preserve"> по основаниям, указанным в </w:t>
      </w:r>
      <w:hyperlink r:id="rId34" w:anchor="a26" w:tooltip="+" w:history="1">
        <w:r>
          <w:rPr>
            <w:rStyle w:val="a3"/>
          </w:rPr>
          <w:t>подпункте 2.2</w:t>
        </w:r>
      </w:hyperlink>
      <w:r>
        <w:t xml:space="preserve"> пункта 2 статьи 35, абзацах </w:t>
      </w:r>
      <w:hyperlink r:id="rId35" w:anchor="a29" w:tooltip="+" w:history="1">
        <w:r>
          <w:rPr>
            <w:rStyle w:val="a3"/>
          </w:rPr>
          <w:t>третьем</w:t>
        </w:r>
      </w:hyperlink>
      <w:r>
        <w:t xml:space="preserve"> и четвертом статьи 37 Закона Республики Беларусь «О лицензировании», либо возбуждения экономическим судом области (г. Минска) в отношении страховой организации – должника конкурсного производства, либо поступления письменного заявления страхователя – обратиться в Министерство финансов с заявлением о согласовании принимающей страховой организации с указанием:</w:t>
      </w:r>
    </w:p>
    <w:p w:rsidR="00145E58" w:rsidRDefault="00145E58">
      <w:pPr>
        <w:pStyle w:val="newncpi"/>
        <w:divId w:val="1469781798"/>
      </w:pPr>
      <w:r>
        <w:t>наименования и местонахождения передающей страховой организации, а также ее обособленных подразделений, в том числе филиалов, в которых осуществляется страховая деятельность;</w:t>
      </w:r>
    </w:p>
    <w:p w:rsidR="00145E58" w:rsidRDefault="00145E58">
      <w:pPr>
        <w:pStyle w:val="newncpi"/>
        <w:divId w:val="1469781798"/>
      </w:pPr>
      <w:r>
        <w:t>перечня видов добровольного страхования, по которым будет осуществляться передача обязательств;</w:t>
      </w:r>
    </w:p>
    <w:p w:rsidR="00145E58" w:rsidRDefault="00145E58">
      <w:pPr>
        <w:pStyle w:val="newncpi"/>
        <w:divId w:val="1469781798"/>
      </w:pPr>
      <w:r>
        <w:t>предполагаемого размера обязательств и средств страховых резервов, остатков ФПМ, подлежащих передаче;</w:t>
      </w:r>
    </w:p>
    <w:p w:rsidR="00145E58" w:rsidRDefault="00145E58">
      <w:pPr>
        <w:pStyle w:val="newncpi"/>
        <w:divId w:val="1469781798"/>
      </w:pPr>
      <w:r>
        <w:t>сведений о договорах перестрахования;</w:t>
      </w:r>
    </w:p>
    <w:p w:rsidR="00145E58" w:rsidRDefault="00145E58">
      <w:pPr>
        <w:pStyle w:val="newncpi"/>
        <w:divId w:val="1469781798"/>
      </w:pPr>
      <w:r>
        <w:t>наименования принимающей страховой организации.</w:t>
      </w:r>
    </w:p>
    <w:p w:rsidR="00145E58" w:rsidRDefault="00145E58">
      <w:pPr>
        <w:pStyle w:val="newncpi"/>
        <w:divId w:val="1469781798"/>
      </w:pPr>
      <w:r>
        <w:t>К заявлению прилагается письменное согласие принимающей страховой организации принять обязательства передающей страховой организации по договорам страхования.</w:t>
      </w:r>
    </w:p>
    <w:p w:rsidR="00145E58" w:rsidRDefault="00145E58">
      <w:pPr>
        <w:pStyle w:val="newncpi"/>
        <w:divId w:val="1469781798"/>
      </w:pPr>
      <w:r>
        <w:t>Министерство финансов вправе запрашивать у передающей страховой организации дополнительные сведения и (или) документы, необходимые для согласования принимающей страховой организации.</w:t>
      </w:r>
    </w:p>
    <w:p w:rsidR="00145E58" w:rsidRDefault="00145E58">
      <w:pPr>
        <w:pStyle w:val="newncpi"/>
        <w:divId w:val="1469781798"/>
      </w:pPr>
      <w:r>
        <w:t>Министерство финансов уведомляет передающую страховую организацию о согласовании принимающей страховой организации не позднее трех рабочих дней со дня, следующего за днем получения заявления о согласовании принимающей страховой организации. При запросе дополнительных сведений и (или) документов Министерство финансов уведомляет передающую страховую организацию о согласовании принимающей страховой организации не позднее трех рабочих дней со дня, следующего за днем поступления последнего из запрошенных документов.</w:t>
      </w:r>
    </w:p>
    <w:p w:rsidR="00145E58" w:rsidRDefault="00145E58">
      <w:pPr>
        <w:pStyle w:val="newncpi"/>
        <w:divId w:val="1469781798"/>
      </w:pPr>
      <w:r>
        <w:t xml:space="preserve">В случае непоступления заявления о согласовании принимающей страховой организации в сроки, установленные в </w:t>
      </w:r>
      <w:hyperlink w:anchor="a46" w:tooltip="+" w:history="1">
        <w:r>
          <w:rPr>
            <w:rStyle w:val="a3"/>
          </w:rPr>
          <w:t>части второй</w:t>
        </w:r>
      </w:hyperlink>
      <w:r>
        <w:t xml:space="preserve"> настоящего пункта, Министерство финансов вправе определить принимающую страховую организацию без наличия такого заявления.</w:t>
      </w:r>
    </w:p>
    <w:p w:rsidR="00145E58" w:rsidRDefault="00145E58">
      <w:pPr>
        <w:pStyle w:val="point"/>
        <w:divId w:val="1469781798"/>
      </w:pPr>
      <w:r>
        <w:t>8. Передача обязательств, принятых по договорам добровольного страхования, не может осуществляться в случаях:</w:t>
      </w:r>
    </w:p>
    <w:p w:rsidR="00145E58" w:rsidRDefault="00145E58">
      <w:pPr>
        <w:pStyle w:val="newncpi"/>
        <w:divId w:val="1469781798"/>
      </w:pPr>
      <w:r>
        <w:t>заключения договоров добровольного страхования, подлежащих передаче, с нарушением законодательства;</w:t>
      </w:r>
    </w:p>
    <w:p w:rsidR="00145E58" w:rsidRDefault="00145E58">
      <w:pPr>
        <w:pStyle w:val="newncpi"/>
        <w:divId w:val="1469781798"/>
      </w:pPr>
      <w:r>
        <w:lastRenderedPageBreak/>
        <w:t xml:space="preserve">несоответствия принимающей страховой организации требованиям, установленным в </w:t>
      </w:r>
      <w:hyperlink w:anchor="a37" w:tooltip="+" w:history="1">
        <w:r>
          <w:rPr>
            <w:rStyle w:val="a3"/>
          </w:rPr>
          <w:t>пункте 5</w:t>
        </w:r>
      </w:hyperlink>
      <w:r>
        <w:t xml:space="preserve"> настоящего Положения;</w:t>
      </w:r>
    </w:p>
    <w:p w:rsidR="00145E58" w:rsidRDefault="00145E58">
      <w:pPr>
        <w:pStyle w:val="newncpi"/>
        <w:divId w:val="1469781798"/>
      </w:pPr>
      <w:r>
        <w:t xml:space="preserve">несоблюдения передающей страховой организацией порядка согласования принимающей страховой организации, предусмотренного в частях </w:t>
      </w:r>
      <w:hyperlink w:anchor="a42" w:tooltip="+" w:history="1">
        <w:r>
          <w:rPr>
            <w:rStyle w:val="a3"/>
          </w:rPr>
          <w:t>первой–третьей</w:t>
        </w:r>
      </w:hyperlink>
      <w:r>
        <w:t xml:space="preserve"> пункта 7 настоящего Положения;</w:t>
      </w:r>
    </w:p>
    <w:p w:rsidR="00145E58" w:rsidRDefault="00145E58">
      <w:pPr>
        <w:pStyle w:val="newncpi"/>
        <w:divId w:val="1469781798"/>
      </w:pPr>
      <w:r>
        <w:t>необеспеченности обязательств денежными средствами в порядке, установленном настоящим Положением.</w:t>
      </w:r>
    </w:p>
    <w:p w:rsidR="00145E58" w:rsidRDefault="00145E58">
      <w:pPr>
        <w:pStyle w:val="newncpi"/>
        <w:divId w:val="1469781798"/>
      </w:pPr>
      <w:r>
        <w:t>Принимающая страховая организация вправе получить от Министерства финансов информацию о результатах камеральных проверок, проведенных в отношении правил добровольного страхования, на условиях которых заключены договоры добровольного страхования, обязательства по которым принимаются этой организацией.</w:t>
      </w:r>
    </w:p>
    <w:p w:rsidR="00145E58" w:rsidRDefault="00145E58">
      <w:pPr>
        <w:pStyle w:val="point"/>
        <w:divId w:val="1469781798"/>
      </w:pPr>
      <w:r>
        <w:t>9. Одновременно с передачей обязательств по договорам добровольного страхования осуществляется передача сформированных в соответствии с законодательством страховых резервов в размере, соответствующем передаваемым страховым обязательствам, и остатков средств ФПМ по договорам добровольного страхования, обязательства по которым передаются.</w:t>
      </w:r>
    </w:p>
    <w:p w:rsidR="00145E58" w:rsidRDefault="00145E58">
      <w:pPr>
        <w:pStyle w:val="newncpi"/>
        <w:divId w:val="1469781798"/>
      </w:pPr>
      <w:r>
        <w:t>Одновременно с передачей обязательств, принятых по договорам добровольного страхования, также передаются права и обязанности передающей страховой организации – перестрахователя по договорам перестрахования.</w:t>
      </w:r>
    </w:p>
    <w:p w:rsidR="00145E58" w:rsidRDefault="00145E58">
      <w:pPr>
        <w:pStyle w:val="point"/>
        <w:divId w:val="1469781798"/>
      </w:pPr>
      <w:r>
        <w:t>10. Передача обязательств, принятых по договорам добровольного страхования, осуществляется на основании договора о передаче обязательств, принятых по договорам добровольного страхования (далее – договор о передаче обязательств), заключенного между передающей страховой организацией и принимающей страховой организацией, а также акта приема-передачи обязательств по договорам добровольного страхования (далее – акт приема-передачи).</w:t>
      </w:r>
    </w:p>
    <w:p w:rsidR="00145E58" w:rsidRDefault="00145E58">
      <w:pPr>
        <w:pStyle w:val="point"/>
        <w:divId w:val="1469781798"/>
      </w:pPr>
      <w:r>
        <w:t>11. До подписания договора о передаче обязательств передающая страховая организация составляет перечень договоров добровольного страхования, обязательства по которым передаются (далее – перечень договоров). В перечень договоров включаются договоры добровольного страхования, действующие на дату составления перечня договоров.</w:t>
      </w:r>
    </w:p>
    <w:p w:rsidR="00145E58" w:rsidRDefault="00145E58">
      <w:pPr>
        <w:pStyle w:val="newncpi"/>
        <w:divId w:val="1469781798"/>
      </w:pPr>
      <w:r>
        <w:t>Перечень договоров составляется по видам добровольного страхования.</w:t>
      </w:r>
    </w:p>
    <w:p w:rsidR="00145E58" w:rsidRDefault="00145E58">
      <w:pPr>
        <w:pStyle w:val="newncpi"/>
        <w:divId w:val="1469781798"/>
      </w:pPr>
      <w:r>
        <w:t>В перечне договоров указываются сведения о номере договора (страхового полиса, свидетельства, сертификата), дате его заключения, страхователе, объекте страхования, дате вступления в силу и окончания действия договора страхования, размере страховой суммы (лимита ответственности), размере страховой премии (страхового взноса) по договору страхования, сумме уплаченной страховой премии (страхового взноса) и (или) ее части, дебиторской задолженности страхователя (подлежащая уплате сумма страховой премии (страхового взноса) и (или) ее части, сроки ее уплаты), произведенных страховых выплатах (с указанием их сумм), поданных заявлениях о наступлении события, которое по условиям договора страхования может быть признано страховым случаем, и иные сведения.</w:t>
      </w:r>
    </w:p>
    <w:p w:rsidR="00145E58" w:rsidRDefault="00145E58">
      <w:pPr>
        <w:pStyle w:val="newncpi"/>
        <w:divId w:val="1469781798"/>
      </w:pPr>
      <w:r>
        <w:t>К перечню договоров прилагается список застрахованных лиц по договорам страхования, обязательства по которым передаются (при его составлении).</w:t>
      </w:r>
    </w:p>
    <w:p w:rsidR="00145E58" w:rsidRDefault="00145E58">
      <w:pPr>
        <w:pStyle w:val="point"/>
        <w:divId w:val="1469781798"/>
      </w:pPr>
      <w:bookmarkStart w:id="38" w:name="a39"/>
      <w:bookmarkEnd w:id="38"/>
      <w:r>
        <w:t>12. После составления перечня договоров передающая страховая организация:</w:t>
      </w:r>
    </w:p>
    <w:p w:rsidR="00145E58" w:rsidRDefault="00145E58">
      <w:pPr>
        <w:pStyle w:val="underpoint"/>
        <w:divId w:val="1469781798"/>
      </w:pPr>
      <w:r>
        <w:t>12.1. по видам страхования, не относящимся к страхованию жизни, производит предварительный расчет страховых резервов по каждому договору страхования, а также остатков средств ФПМ, сформированных по договорам добровольного страхования, обязательства по которым передаются.</w:t>
      </w:r>
    </w:p>
    <w:p w:rsidR="00145E58" w:rsidRDefault="00145E58">
      <w:pPr>
        <w:pStyle w:val="newncpi"/>
        <w:divId w:val="1469781798"/>
      </w:pPr>
      <w:r>
        <w:t>Расчет страховых резервов производится исходя из передаваемых обязательств по договорам добровольного страхования в соответствии с порядком и условиями образования страховых резервов, установленными Министерством финансов.</w:t>
      </w:r>
    </w:p>
    <w:p w:rsidR="00145E58" w:rsidRDefault="00145E58">
      <w:pPr>
        <w:pStyle w:val="newncpi"/>
        <w:divId w:val="1469781798"/>
      </w:pPr>
      <w:r>
        <w:lastRenderedPageBreak/>
        <w:t>В случае, если не представляется возможным рассчитать какой-либо из страховых резервов по договору добровольного страхования, обязательства по которому передаются, в связи с тем, что установленный законодательством порядок не предусматривает его расчет по отдельным договорам страхования, он подлежит распределению по договорам страхования иного, чем страхование жизни, пропорционально отношению резерва незаработанной премии, рассчитанного по отдельному договору страхования, к общей сумме резерва незаработанной премии по виду страхования. Величина остатков средств ФПМ, сформированных по договорам добровольного страхования, обязательства по которым передаются, определяется исходя из суммы отчисления ФПМ, использованной при расчете резерва незаработанной премии;</w:t>
      </w:r>
    </w:p>
    <w:p w:rsidR="00145E58" w:rsidRDefault="00145E58">
      <w:pPr>
        <w:pStyle w:val="underpoint"/>
        <w:divId w:val="1469781798"/>
      </w:pPr>
      <w:r>
        <w:t>12.2. по видам страхования, относящимся к страхованию жизни, производит предварительный расчет страховых резервов и предварительную оценку обязательств по договорам добровольного страхования по каждому застрахованному лицу.</w:t>
      </w:r>
    </w:p>
    <w:p w:rsidR="00145E58" w:rsidRDefault="00145E58">
      <w:pPr>
        <w:pStyle w:val="newncpi"/>
        <w:divId w:val="1469781798"/>
      </w:pPr>
      <w:r>
        <w:t>Расчет страховых резервов производится исходя из передаваемых обязательств по договорам добровольного страхования в соответствии с порядком и условиями образования страховых резервов, установленными Министерством финансов, либо индивидуальными правилами образования страховых резервов принимающей страховой организации, если принимающая страховая организация применяет такие правила.</w:t>
      </w:r>
    </w:p>
    <w:p w:rsidR="00145E58" w:rsidRDefault="00145E58">
      <w:pPr>
        <w:pStyle w:val="point"/>
        <w:divId w:val="1469781798"/>
      </w:pPr>
      <w:r>
        <w:t xml:space="preserve">13. Если с учетом условий договоров добровольного страхования, обязательства по которым передаются, невозможно рассчитать страховые резервы и обязательства, принятые по таким договорам, передающая страховая организация по соглашению с принимающей страховой организацией вправе применить для расчета иные, чем предусмотрено в </w:t>
      </w:r>
      <w:hyperlink w:anchor="a39" w:tooltip="+" w:history="1">
        <w:r>
          <w:rPr>
            <w:rStyle w:val="a3"/>
          </w:rPr>
          <w:t>пункте 12</w:t>
        </w:r>
      </w:hyperlink>
      <w:r>
        <w:t xml:space="preserve"> настоящего Положения, порядок и условия образования страховых резервов.</w:t>
      </w:r>
    </w:p>
    <w:p w:rsidR="00145E58" w:rsidRDefault="00145E58">
      <w:pPr>
        <w:pStyle w:val="point"/>
        <w:divId w:val="1469781798"/>
      </w:pPr>
      <w:bookmarkStart w:id="39" w:name="a40"/>
      <w:bookmarkEnd w:id="39"/>
      <w:r>
        <w:t xml:space="preserve">14. После определения предварительного размера страховых резервов, соответствующих предполагаемым к передаче обязательствам по договорам добровольного страхования, передающая страховая организация формирует отчет о наличии денежных средств, размещенных передающей страховой организацией на счетах в банках Республики Беларусь и обеспечивающих страховые резервы, которые передаются вместе с обязательствами, а также остатках ФПМ, сформированных от сумм поступивших страховых взносов, подлежащих передаче по договорам добровольного страхования (далее – отчет о наличии денежных средств). При этом денежными средствами должна быть обеспечена сумма страховых резервов, определенная в соответствии с </w:t>
      </w:r>
      <w:hyperlink r:id="rId36" w:anchor="a9" w:tooltip="+" w:history="1">
        <w:r>
          <w:rPr>
            <w:rStyle w:val="a3"/>
          </w:rPr>
          <w:t>пунктом 3</w:t>
        </w:r>
      </w:hyperlink>
      <w:r>
        <w:t xml:space="preserve"> Положения о порядке осуществления инвестиций и размещения средств страховых резервов страховыми организациями, утвержденного постановлением Совета Министров Республики Беларусь от 29 декабря 2006 г. № 1750 (далее – сумма страховых резервов).</w:t>
      </w:r>
    </w:p>
    <w:p w:rsidR="00145E58" w:rsidRDefault="00145E58">
      <w:pPr>
        <w:pStyle w:val="newncpi"/>
        <w:divId w:val="1469781798"/>
      </w:pPr>
      <w:r>
        <w:t>В случае, если сумма страховых резервов и остатки средств ФПМ, сформированных по договорам добровольного страхования, обязательства по которым передаются, не обеспечены (не в полном объеме обеспечены) денежными средствами, в отчет о наличии денежных средств включаются в размере необеспеченной суммы страховых резервов и остатков средств ФПМ собственные денежные средства и иные денежные средства.</w:t>
      </w:r>
    </w:p>
    <w:p w:rsidR="00145E58" w:rsidRDefault="00145E58">
      <w:pPr>
        <w:pStyle w:val="newncpi"/>
        <w:divId w:val="1469781798"/>
      </w:pPr>
      <w:r>
        <w:t>К отчету о наличии денежных средств прилагаются выписки по счетам.</w:t>
      </w:r>
    </w:p>
    <w:p w:rsidR="00145E58" w:rsidRDefault="00145E58">
      <w:pPr>
        <w:pStyle w:val="point"/>
        <w:divId w:val="1469781798"/>
      </w:pPr>
      <w:r>
        <w:t>15. При отсутствии у передающей страховой организации на счетах в банках Республики Беларусь денежных средств, включая собственные денежные средства, в размере, соответствующем сумме страховых резервов и остатков средств ФПМ, сформированных по договорам добровольного страхования, обязательства по которым передаются, передающая страховая организация обязана до проведения инвентаризации обеспечить наличие на счетах в банках Республики Беларусь денежных средств в размере, соответствующем сумме страховых резервов и остатков средств ФПМ, в том числе путем реализации объектов инвестиций.</w:t>
      </w:r>
    </w:p>
    <w:p w:rsidR="00145E58" w:rsidRDefault="00145E58">
      <w:pPr>
        <w:pStyle w:val="point"/>
        <w:divId w:val="1469781798"/>
      </w:pPr>
      <w:r>
        <w:lastRenderedPageBreak/>
        <w:t>16. Передающая страховая организация составляет проект договора о передаче обязательств и направляет его принимающей страховой организации для согласования условий передачи обязательств.</w:t>
      </w:r>
    </w:p>
    <w:p w:rsidR="00145E58" w:rsidRDefault="00145E58">
      <w:pPr>
        <w:pStyle w:val="newncpi"/>
        <w:divId w:val="1469781798"/>
      </w:pPr>
      <w:r>
        <w:t>Договор о передаче обязательств должен содержать:</w:t>
      </w:r>
    </w:p>
    <w:p w:rsidR="00145E58" w:rsidRDefault="00145E58">
      <w:pPr>
        <w:pStyle w:val="newncpi"/>
        <w:divId w:val="1469781798"/>
      </w:pPr>
      <w:r>
        <w:t>предмет договора;</w:t>
      </w:r>
    </w:p>
    <w:p w:rsidR="00145E58" w:rsidRDefault="00145E58">
      <w:pPr>
        <w:pStyle w:val="newncpi"/>
        <w:divId w:val="1469781798"/>
      </w:pPr>
      <w:r>
        <w:t>сведения о размере страховых резервов, соответствующих передаваемым страховым обязательствам, об остатках средств ФПМ, сформированных по договорам добровольного страхования, обязательства по которым передаются;</w:t>
      </w:r>
    </w:p>
    <w:p w:rsidR="00145E58" w:rsidRDefault="00145E58">
      <w:pPr>
        <w:pStyle w:val="newncpi"/>
        <w:divId w:val="1469781798"/>
      </w:pPr>
      <w:r>
        <w:t>сроки проведения инвентаризации;</w:t>
      </w:r>
    </w:p>
    <w:p w:rsidR="00145E58" w:rsidRDefault="00145E58">
      <w:pPr>
        <w:pStyle w:val="newncpi"/>
        <w:divId w:val="1469781798"/>
      </w:pPr>
      <w:r>
        <w:t>порядок и сроки перечисления передающей страховой организацией денежных средств;</w:t>
      </w:r>
    </w:p>
    <w:p w:rsidR="00145E58" w:rsidRDefault="00145E58">
      <w:pPr>
        <w:pStyle w:val="newncpi"/>
        <w:divId w:val="1469781798"/>
      </w:pPr>
      <w:r>
        <w:t>порядок и сроки передачи договоров страхования, обязательства по которым передаются;</w:t>
      </w:r>
    </w:p>
    <w:p w:rsidR="00145E58" w:rsidRDefault="00145E58">
      <w:pPr>
        <w:pStyle w:val="newncpi"/>
        <w:divId w:val="1469781798"/>
      </w:pPr>
      <w:r>
        <w:t>порядок и сроки передачи документов, отражающих исполнение указанных договоров страхования (включая документы, подтверждающие уплату страховой премии (страхового взноса), документы о дебиторской задолженности страхователей по уплате страховых премий (страховых взносов), документы по урегулированию страховых случаев, документы, подтверждающие осуществление страховых выплат, которые передаются в виде оригиналов либо надлежаще заверенных копий);</w:t>
      </w:r>
    </w:p>
    <w:p w:rsidR="00145E58" w:rsidRDefault="00145E58">
      <w:pPr>
        <w:pStyle w:val="newncpi"/>
        <w:divId w:val="1469781798"/>
      </w:pPr>
      <w:r>
        <w:t>дату, на которую передаются договоры добровольного страхования и соответствующие обязательства;</w:t>
      </w:r>
    </w:p>
    <w:p w:rsidR="00145E58" w:rsidRDefault="00145E58">
      <w:pPr>
        <w:pStyle w:val="newncpi"/>
        <w:divId w:val="1469781798"/>
      </w:pPr>
      <w:r>
        <w:t>порядок и сроки передачи документов и информации по договорам добровольного страхования, обязательства по которым передаются, поступивших к передающей страховой организации после передачи обязательств;</w:t>
      </w:r>
    </w:p>
    <w:p w:rsidR="00145E58" w:rsidRDefault="00145E58">
      <w:pPr>
        <w:pStyle w:val="newncpi"/>
        <w:divId w:val="1469781798"/>
      </w:pPr>
      <w:r>
        <w:t>права и обязанности сторон;</w:t>
      </w:r>
    </w:p>
    <w:p w:rsidR="00145E58" w:rsidRDefault="00145E58">
      <w:pPr>
        <w:pStyle w:val="newncpi"/>
        <w:divId w:val="1469781798"/>
      </w:pPr>
      <w:r>
        <w:t>условия расторжения договора о передаче обязательств по причине неудовлетворительных результатов инвентаризации;</w:t>
      </w:r>
    </w:p>
    <w:p w:rsidR="00145E58" w:rsidRDefault="00145E58">
      <w:pPr>
        <w:pStyle w:val="newncpi"/>
        <w:divId w:val="1469781798"/>
      </w:pPr>
      <w:r>
        <w:t>иные условия, не противоречащие законодательству Республики Беларусь.</w:t>
      </w:r>
    </w:p>
    <w:p w:rsidR="00145E58" w:rsidRDefault="00145E58">
      <w:pPr>
        <w:pStyle w:val="newncpi"/>
        <w:divId w:val="1469781798"/>
      </w:pPr>
      <w:r>
        <w:t>К договору о передаче обязательств прилагаются являющиеся его неотъемлемой частью перечень договоров, список застрахованных лиц (при его составлении), отчет о наличии денежных средств. При передаче обязательств по видам страхования, относящимся к страхованию жизни, к договору о передаче обязательств также должна прилагаться оценка обязательств по договорам добровольного страхования по каждому застрахованному лицу.</w:t>
      </w:r>
    </w:p>
    <w:p w:rsidR="00145E58" w:rsidRDefault="00145E58">
      <w:pPr>
        <w:pStyle w:val="point"/>
        <w:divId w:val="1469781798"/>
      </w:pPr>
      <w:bookmarkStart w:id="40" w:name="a41"/>
      <w:bookmarkEnd w:id="40"/>
      <w:r>
        <w:t>17. Договор о передаче обязательств заключается в письменной форме между передающей страховой организацией и принимающей страховой организацией после согласования его условий и определения состава инвентаризационной комиссии.</w:t>
      </w:r>
    </w:p>
    <w:p w:rsidR="00145E58" w:rsidRDefault="00145E58">
      <w:pPr>
        <w:pStyle w:val="newncpi"/>
        <w:divId w:val="1469781798"/>
      </w:pPr>
      <w:r>
        <w:t>Инвентаризационная комиссия создается решением принимающей страховой организации в составе не менее семи человек. В ее состав включаются представители Министерства финансов, принимающей страховой организации и передающей страховой организации</w:t>
      </w:r>
      <w:r>
        <w:rPr>
          <w:i/>
          <w:iCs/>
        </w:rPr>
        <w:t xml:space="preserve">. </w:t>
      </w:r>
      <w:r>
        <w:t>В состав инвентаризационной комиссии при необходимости могут быть включены иные лица.</w:t>
      </w:r>
    </w:p>
    <w:p w:rsidR="00145E58" w:rsidRDefault="00145E58">
      <w:pPr>
        <w:pStyle w:val="newncpi"/>
        <w:divId w:val="1469781798"/>
      </w:pPr>
      <w:r>
        <w:t>Персональный состав инвентаризационной комиссии утверждается приказом руководителя принимающей страховой организации. Председателем инвентаризационной комиссии назначается руководитель принимающей страховой организации либо его заместитель.</w:t>
      </w:r>
    </w:p>
    <w:p w:rsidR="00145E58" w:rsidRDefault="00145E58">
      <w:pPr>
        <w:pStyle w:val="point"/>
        <w:divId w:val="1469781798"/>
      </w:pPr>
      <w:bookmarkStart w:id="41" w:name="a38"/>
      <w:bookmarkEnd w:id="41"/>
      <w:r>
        <w:t xml:space="preserve">18. После заключения договора о передаче обязательств передающая страховая организация обязана, за исключением случая, определенного в </w:t>
      </w:r>
      <w:hyperlink w:anchor="a50" w:tooltip="+" w:history="1">
        <w:r>
          <w:rPr>
            <w:rStyle w:val="a3"/>
          </w:rPr>
          <w:t>части шестой</w:t>
        </w:r>
      </w:hyperlink>
      <w:r>
        <w:t xml:space="preserve"> настоящего пункта, уведомить </w:t>
      </w:r>
      <w:r>
        <w:lastRenderedPageBreak/>
        <w:t>страхователей по договорам страхования, включенным в перечень договоров, о предстоящей передаче обязательств путем направления им и опубликования уведомления о передаче обязательств.</w:t>
      </w:r>
    </w:p>
    <w:p w:rsidR="00145E58" w:rsidRDefault="00145E58">
      <w:pPr>
        <w:pStyle w:val="newncpi"/>
        <w:divId w:val="1469781798"/>
      </w:pPr>
      <w:r>
        <w:t>Уведомление о передаче обязательств должно содержать:</w:t>
      </w:r>
    </w:p>
    <w:p w:rsidR="00145E58" w:rsidRDefault="00145E58">
      <w:pPr>
        <w:pStyle w:val="newncpi"/>
        <w:divId w:val="1469781798"/>
      </w:pPr>
      <w:r>
        <w:t>причины и порядок передачи страховых обязательств;</w:t>
      </w:r>
    </w:p>
    <w:p w:rsidR="00145E58" w:rsidRDefault="00145E58">
      <w:pPr>
        <w:pStyle w:val="newncpi"/>
        <w:divId w:val="1469781798"/>
      </w:pPr>
      <w:r>
        <w:t>наименование и местонахождение страховой организации, принимающей страховые обязательства;</w:t>
      </w:r>
    </w:p>
    <w:p w:rsidR="00145E58" w:rsidRDefault="00145E58">
      <w:pPr>
        <w:pStyle w:val="newncpi"/>
        <w:divId w:val="1469781798"/>
      </w:pPr>
      <w:r>
        <w:t>информацию о деятельности страховой организации, принимающей страховые обязательства, и ее финансовом положении, представленную страховой организацией, принимающей страховые обязательства;</w:t>
      </w:r>
    </w:p>
    <w:p w:rsidR="00145E58" w:rsidRDefault="00145E58">
      <w:pPr>
        <w:pStyle w:val="newncpi"/>
        <w:divId w:val="1469781798"/>
      </w:pPr>
      <w:r>
        <w:t>разъяснение о праве страхователя направить в письменной форме заявление (требование) о расторжении договора страхования, обязательства по которому подлежат передаче, с указанием срока направления такого заявления (требования);</w:t>
      </w:r>
    </w:p>
    <w:p w:rsidR="00145E58" w:rsidRDefault="00145E58">
      <w:pPr>
        <w:pStyle w:val="newncpi"/>
        <w:divId w:val="1469781798"/>
      </w:pPr>
      <w:r>
        <w:t>разъяснение последствий ненаправления заявления (требования) о расторжении договора страхования в установленный срок.</w:t>
      </w:r>
    </w:p>
    <w:p w:rsidR="00145E58" w:rsidRDefault="00145E58">
      <w:pPr>
        <w:pStyle w:val="newncpi"/>
        <w:divId w:val="1469781798"/>
      </w:pPr>
      <w:r>
        <w:t>Уведомление о передаче обязательств направляется страхователю посредством почтовой связи или электронной почты. При этом передающая страховая организация должна иметь подтверждение получения уведомления о передаче обязательств страхователем.</w:t>
      </w:r>
    </w:p>
    <w:p w:rsidR="00145E58" w:rsidRDefault="00145E58">
      <w:pPr>
        <w:pStyle w:val="newncpi"/>
        <w:divId w:val="1469781798"/>
      </w:pPr>
      <w:r>
        <w:t xml:space="preserve">Передающая страховая организация публикует уведомление о передаче обязательств не менее чем в трех республиканских печатных средствах массовой информации, являющихся официальными изданиями, а также размещает его на своем официальном сайте в глобальной компьютерной сети Интернет. </w:t>
      </w:r>
      <w:r>
        <w:rPr>
          <w:rStyle w:val="fontstyle11"/>
        </w:rPr>
        <w:t>Уведомление о передаче обязательств направляется передающей страховой организацией в Министерство финансов для размещения на официальном сайте</w:t>
      </w:r>
      <w:r>
        <w:t xml:space="preserve"> </w:t>
      </w:r>
      <w:r>
        <w:rPr>
          <w:rStyle w:val="fontstyle11"/>
        </w:rPr>
        <w:t>Министерства финансов</w:t>
      </w:r>
      <w:r>
        <w:t xml:space="preserve"> в глобальной компьютерной сети Интернет.</w:t>
      </w:r>
    </w:p>
    <w:p w:rsidR="00145E58" w:rsidRDefault="00145E58">
      <w:pPr>
        <w:pStyle w:val="newncpi"/>
        <w:divId w:val="1469781798"/>
      </w:pPr>
      <w:r>
        <w:t>Уведомление о передаче обязательств подлежит опубликованию не менее чем за месяц до предполагаемой даты передачи обязательств.</w:t>
      </w:r>
    </w:p>
    <w:p w:rsidR="00145E58" w:rsidRDefault="00145E58">
      <w:pPr>
        <w:pStyle w:val="newncpi"/>
        <w:divId w:val="1469781798"/>
      </w:pPr>
      <w:bookmarkStart w:id="42" w:name="a50"/>
      <w:bookmarkEnd w:id="42"/>
      <w:r>
        <w:t>Уведомление страхователя не требуется, если передача обязательств производится на основании его письменного заявления.</w:t>
      </w:r>
    </w:p>
    <w:p w:rsidR="00145E58" w:rsidRDefault="00145E58">
      <w:pPr>
        <w:pStyle w:val="newncpi"/>
        <w:divId w:val="1469781798"/>
      </w:pPr>
      <w:r>
        <w:rPr>
          <w:rStyle w:val="fontstyle11"/>
        </w:rPr>
        <w:t>Передающая страховая организация обязана письменно уведомить перестраховщиков о предстоящей передаче обязательств по договорам страхования.</w:t>
      </w:r>
    </w:p>
    <w:p w:rsidR="00145E58" w:rsidRDefault="00145E58">
      <w:pPr>
        <w:pStyle w:val="point"/>
        <w:divId w:val="1469781798"/>
      </w:pPr>
      <w:r>
        <w:t xml:space="preserve">19. В течение месяца со дня опубликования уведомления о передаче обязательств, указанного в </w:t>
      </w:r>
      <w:hyperlink w:anchor="a38" w:tooltip="+" w:history="1">
        <w:r>
          <w:rPr>
            <w:rStyle w:val="a3"/>
          </w:rPr>
          <w:t>пункте 18</w:t>
        </w:r>
      </w:hyperlink>
      <w:r>
        <w:t xml:space="preserve"> настоящего Положения, страхователи вправе направить в передающую страховую организацию в письменной форме заявление (требование) о расторжении договора страхования, обязательства по которому подлежат передаче.</w:t>
      </w:r>
    </w:p>
    <w:p w:rsidR="00145E58" w:rsidRDefault="00145E58">
      <w:pPr>
        <w:pStyle w:val="newncpi"/>
        <w:divId w:val="1469781798"/>
      </w:pPr>
      <w:r>
        <w:t>В случае расторжения договора страхования такой договор исключается из перечня договоров со дня получения передающей страховой организацией указанного заявления (требования) страхователя.</w:t>
      </w:r>
    </w:p>
    <w:p w:rsidR="00145E58" w:rsidRDefault="00145E58">
      <w:pPr>
        <w:pStyle w:val="newncpi"/>
        <w:divId w:val="1469781798"/>
      </w:pPr>
      <w:r>
        <w:t>Если заявление (требование) о расторжении договора страхования не поступило в течение 45 дней со дня опубликования уведомления о передаче обязательств, обязательства, принятые по такому договору страхования, подлежат передаче.</w:t>
      </w:r>
    </w:p>
    <w:p w:rsidR="00145E58" w:rsidRDefault="00145E58">
      <w:pPr>
        <w:pStyle w:val="point"/>
        <w:divId w:val="1469781798"/>
      </w:pPr>
      <w:r>
        <w:t xml:space="preserve">20. По истечении 45 дней со дня опубликования уведомления о передаче обязательств, указанного в </w:t>
      </w:r>
      <w:hyperlink w:anchor="a38" w:tooltip="+" w:history="1">
        <w:r>
          <w:rPr>
            <w:rStyle w:val="a3"/>
          </w:rPr>
          <w:t>пункте 18</w:t>
        </w:r>
      </w:hyperlink>
      <w:r>
        <w:t xml:space="preserve"> настоящего Положения, передающая страховая организация:</w:t>
      </w:r>
    </w:p>
    <w:p w:rsidR="00145E58" w:rsidRDefault="00145E58">
      <w:pPr>
        <w:pStyle w:val="newncpi"/>
        <w:divId w:val="1469781798"/>
      </w:pPr>
      <w:r>
        <w:lastRenderedPageBreak/>
        <w:t>актуализирует перечень договоров в связи с расторжением договора страхования, получением от страхователя заявления (требования) о расторжении договора страхования, выплатой страхового возмещения и другими случаями, не позволяющими передать обязательства по договору страхования;</w:t>
      </w:r>
    </w:p>
    <w:p w:rsidR="00145E58" w:rsidRDefault="00145E58">
      <w:pPr>
        <w:pStyle w:val="newncpi"/>
        <w:divId w:val="1469781798"/>
      </w:pPr>
      <w:r>
        <w:t>актуализирует список застрахованных лиц (при его составлении);</w:t>
      </w:r>
    </w:p>
    <w:p w:rsidR="00145E58" w:rsidRDefault="00145E58">
      <w:pPr>
        <w:pStyle w:val="newncpi"/>
        <w:divId w:val="1469781798"/>
      </w:pPr>
      <w:r>
        <w:t xml:space="preserve">производит в порядке, предусмотренном в пункте </w:t>
      </w:r>
      <w:hyperlink w:anchor="a39" w:tooltip="+" w:history="1">
        <w:r>
          <w:rPr>
            <w:rStyle w:val="a3"/>
          </w:rPr>
          <w:t>12</w:t>
        </w:r>
      </w:hyperlink>
      <w:r>
        <w:t xml:space="preserve"> или 13 настоящего Положения, окончательный расчет страховых резервов, оценку обязательств по договорам добровольного страхования по каждому застрахованному лицу, а также остатков средств ФПМ, сформированных по договорам добровольного страхования, обязательства по которым передаются;</w:t>
      </w:r>
    </w:p>
    <w:p w:rsidR="00145E58" w:rsidRDefault="00145E58">
      <w:pPr>
        <w:pStyle w:val="newncpi"/>
        <w:divId w:val="1469781798"/>
      </w:pPr>
      <w:r>
        <w:t xml:space="preserve">формирует в порядке, предусмотренном в </w:t>
      </w:r>
      <w:hyperlink w:anchor="a40" w:tooltip="+" w:history="1">
        <w:r>
          <w:rPr>
            <w:rStyle w:val="a3"/>
          </w:rPr>
          <w:t>пункте 14</w:t>
        </w:r>
      </w:hyperlink>
      <w:r>
        <w:t xml:space="preserve"> настоящего Положения, окончательный отчет о наличии денежных средств.</w:t>
      </w:r>
    </w:p>
    <w:p w:rsidR="00145E58" w:rsidRDefault="00145E58">
      <w:pPr>
        <w:pStyle w:val="point"/>
        <w:divId w:val="1469781798"/>
      </w:pPr>
      <w:r>
        <w:t>21. Передача страховых резервов и остатков средств ФПМ, сформированных по договорам добровольного страхования, обязательства по которым передаются, осуществляется передающей страховой организацией после проведения инвентаризации страховых резервов и имеющихся обязательств по договорам добровольного страхования, подлежащих передаче, а также остатков средств ФПМ.</w:t>
      </w:r>
    </w:p>
    <w:p w:rsidR="00145E58" w:rsidRDefault="00145E58">
      <w:pPr>
        <w:pStyle w:val="point"/>
        <w:divId w:val="1469781798"/>
      </w:pPr>
      <w:r>
        <w:t>22. В ходе инвентаризации проверяются:</w:t>
      </w:r>
    </w:p>
    <w:p w:rsidR="00145E58" w:rsidRDefault="00145E58">
      <w:pPr>
        <w:pStyle w:val="newncpi"/>
        <w:divId w:val="1469781798"/>
      </w:pPr>
      <w:r>
        <w:t>соответствие страховых резервов обязательствам, передаваемым по договорам добровольного страхования;</w:t>
      </w:r>
    </w:p>
    <w:p w:rsidR="00145E58" w:rsidRDefault="00145E58">
      <w:pPr>
        <w:pStyle w:val="newncpi"/>
        <w:divId w:val="1469781798"/>
      </w:pPr>
      <w:r>
        <w:t>обеспеченность денежными средствами, включая собственные денежные средства, подлежащих передаче страховых резервов, остатков средств ФПМ, сформированных от сумм поступивших страховых взносов, подлежащих передаче по договорам добровольного страхования;</w:t>
      </w:r>
    </w:p>
    <w:p w:rsidR="00145E58" w:rsidRDefault="00145E58">
      <w:pPr>
        <w:pStyle w:val="newncpi"/>
        <w:divId w:val="1469781798"/>
      </w:pPr>
      <w:r>
        <w:t>наличие дебиторской задолженности страхователей по уплате страховых взносов (страховых премий) по договорам добровольного страхования, обязательства по которым передаются;</w:t>
      </w:r>
    </w:p>
    <w:p w:rsidR="00145E58" w:rsidRDefault="00145E58">
      <w:pPr>
        <w:pStyle w:val="newncpi"/>
        <w:divId w:val="1469781798"/>
      </w:pPr>
      <w:r>
        <w:t>иные вопросы, проверка которых необходима для передачи обязательств.</w:t>
      </w:r>
    </w:p>
    <w:p w:rsidR="00145E58" w:rsidRDefault="00145E58">
      <w:pPr>
        <w:pStyle w:val="newncpi"/>
        <w:divId w:val="1469781798"/>
      </w:pPr>
      <w:r>
        <w:t>При передаче обязательств по видам страхования, относящимся к страхованию жизни, в ходе инвентаризации дополнительно проверяется правильность оценки обязательств по договорам добровольного страхования по каждому застрахованному лицу.</w:t>
      </w:r>
    </w:p>
    <w:p w:rsidR="00145E58" w:rsidRDefault="00145E58">
      <w:pPr>
        <w:pStyle w:val="point"/>
        <w:divId w:val="1469781798"/>
      </w:pPr>
      <w:r>
        <w:t xml:space="preserve">23. По результатам инвентаризации инвентаризационная комиссия, указанная в </w:t>
      </w:r>
      <w:hyperlink w:anchor="a41" w:tooltip="+" w:history="1">
        <w:r>
          <w:rPr>
            <w:rStyle w:val="a3"/>
          </w:rPr>
          <w:t>пункте 17</w:t>
        </w:r>
      </w:hyperlink>
      <w:r>
        <w:t xml:space="preserve"> настоящего Положения, составляет акт инвентаризации, содержащий сведения:</w:t>
      </w:r>
    </w:p>
    <w:p w:rsidR="00145E58" w:rsidRDefault="00145E58">
      <w:pPr>
        <w:pStyle w:val="newncpi"/>
        <w:divId w:val="1469781798"/>
      </w:pPr>
      <w:r>
        <w:t>о размере обязательств, передаваемых по договорам добровольного страхования (при необходимости по каждому застрахованному лицу);</w:t>
      </w:r>
    </w:p>
    <w:p w:rsidR="00145E58" w:rsidRDefault="00145E58">
      <w:pPr>
        <w:pStyle w:val="newncpi"/>
        <w:divId w:val="1469781798"/>
      </w:pPr>
      <w:r>
        <w:t>о размере страховых резервов, передаваемых по договорам добровольного страхования;</w:t>
      </w:r>
    </w:p>
    <w:p w:rsidR="00145E58" w:rsidRDefault="00145E58">
      <w:pPr>
        <w:pStyle w:val="newncpi"/>
        <w:divId w:val="1469781798"/>
      </w:pPr>
      <w:r>
        <w:t>об остатках средств ФПМ, сформированных от сумм поступивших страховых взносов, подлежащих передаче по договорам добровольного страхования;</w:t>
      </w:r>
    </w:p>
    <w:p w:rsidR="00145E58" w:rsidRDefault="00145E58">
      <w:pPr>
        <w:pStyle w:val="newncpi"/>
        <w:divId w:val="1469781798"/>
      </w:pPr>
      <w:r>
        <w:t>о наличии денежных средств на счетах в банках Республики Беларусь, включая собственные денежные средства, обеспечивающих сумму страховых резервов и остатков средств ФПМ, сформированных от сумм поступивших страховых взносов, подлежащих передаче по договорам добровольного страхования;</w:t>
      </w:r>
    </w:p>
    <w:p w:rsidR="00145E58" w:rsidRDefault="00145E58">
      <w:pPr>
        <w:pStyle w:val="newncpi"/>
        <w:divId w:val="1469781798"/>
      </w:pPr>
      <w:r>
        <w:t>о размере дебиторской задолженности страхователей по уплате страховых взносов (страховых премий) по договорам добровольного страхования, обязательства по которым передаются;</w:t>
      </w:r>
    </w:p>
    <w:p w:rsidR="00145E58" w:rsidRDefault="00145E58">
      <w:pPr>
        <w:pStyle w:val="newncpi"/>
        <w:divId w:val="1469781798"/>
      </w:pPr>
      <w:r>
        <w:t>о результатах проверки иных вопросов.</w:t>
      </w:r>
    </w:p>
    <w:p w:rsidR="00145E58" w:rsidRDefault="00145E58">
      <w:pPr>
        <w:pStyle w:val="newncpi"/>
        <w:divId w:val="1469781798"/>
      </w:pPr>
      <w:r>
        <w:lastRenderedPageBreak/>
        <w:t>Акт инвентаризации подписывается всеми членами инвентаризационной комиссии.</w:t>
      </w:r>
    </w:p>
    <w:p w:rsidR="00145E58" w:rsidRDefault="00145E58">
      <w:pPr>
        <w:pStyle w:val="point"/>
        <w:divId w:val="1469781798"/>
      </w:pPr>
      <w:r>
        <w:t>24. Передача страховых резервов и остатков средств ФПМ производится путем перечисления передающей страховой организацией денежных средств в размере, соответствующем сумме страховых резервов и остатков средств ФПМ, сформированных по договорам добровольного страхования, обязательства по которым передаются, на счет принимающей страховой организации.</w:t>
      </w:r>
    </w:p>
    <w:p w:rsidR="00145E58" w:rsidRDefault="00145E58">
      <w:pPr>
        <w:pStyle w:val="point"/>
        <w:divId w:val="1469781798"/>
      </w:pPr>
      <w:r>
        <w:t>25. После подписания акта инвентаризации и завершения всех процедур, предусмотренных договором о передаче обязательств, в том числе перечисления денежных средств, передающая страховая организация и принимающая страховая организация составляют и подписывают акт приема-передачи.</w:t>
      </w:r>
    </w:p>
    <w:p w:rsidR="00145E58" w:rsidRDefault="00145E58">
      <w:pPr>
        <w:pStyle w:val="newncpi"/>
        <w:divId w:val="1469781798"/>
      </w:pPr>
      <w:r>
        <w:t>Все процедуры по передаче обязательств должны быть завершены и акт приема-передачи подписан не позднее четырех месяцев со дня заключения передающей страховой организацией и принимающей страховой организацией договора о передаче обязательств.</w:t>
      </w:r>
    </w:p>
    <w:p w:rsidR="00145E58" w:rsidRDefault="00145E58">
      <w:pPr>
        <w:pStyle w:val="point"/>
        <w:divId w:val="1469781798"/>
      </w:pPr>
      <w:r>
        <w:t>26. Со дня подписания акта приема-передачи к принимающей страховой организации переходят все права и обязанности по договорам добровольного страхования, обязательства по которым переданы.</w:t>
      </w:r>
    </w:p>
    <w:p w:rsidR="00145E58" w:rsidRDefault="00145E58">
      <w:pPr>
        <w:pStyle w:val="newncpi"/>
        <w:divId w:val="1469781798"/>
      </w:pPr>
      <w:r>
        <w:rPr>
          <w:rStyle w:val="fontstyle11"/>
        </w:rPr>
        <w:t>Принимающая страховая организация обязана сообщить перестраховщикам о замене перестрахователя в договорах перестрахования, заключенных передающей страховой организацией, и принятии на себя обязанности по исполнению договоров перестрахования.</w:t>
      </w:r>
    </w:p>
    <w:p w:rsidR="00145E58" w:rsidRDefault="00145E58">
      <w:pPr>
        <w:pStyle w:val="newncpi"/>
        <w:divId w:val="1469781798"/>
      </w:pPr>
      <w:r>
        <w:t>Принимающая страховая организация исполняет обязательства по договорам добровольного страхования в соответствии с условиями, на которых они были заключены, если страхователь и страховая организация не пришли к соглашению о внесении изменений и (или) дополнений в договор страхования, предусматривающих дальнейшее исполнение договора страхования на условиях правил страхования принимающей страховой организации.</w:t>
      </w:r>
    </w:p>
    <w:p w:rsidR="00145E58" w:rsidRDefault="00145E58">
      <w:pPr>
        <w:pStyle w:val="point"/>
        <w:divId w:val="1469781798"/>
      </w:pPr>
      <w:r>
        <w:t>27. После подписания акта приема-передачи сообщение о завершении передачи обязательств с указанием информации о принимающей страховой организации и даты начала исполнения ею обязательств по договорам страхования должно быть:</w:t>
      </w:r>
    </w:p>
    <w:p w:rsidR="00145E58" w:rsidRDefault="00145E58">
      <w:pPr>
        <w:pStyle w:val="newncpi"/>
        <w:divId w:val="1469781798"/>
      </w:pPr>
      <w:r>
        <w:t>размещено в течение трех рабочих дней на официальных сайтах передающей страховой организации и принимающей страховой организации в глобальной компьютерной сети Интернет;</w:t>
      </w:r>
    </w:p>
    <w:p w:rsidR="00145E58" w:rsidRDefault="00145E58">
      <w:pPr>
        <w:pStyle w:val="newncpi"/>
        <w:divId w:val="1469781798"/>
      </w:pPr>
      <w:r>
        <w:t>опубликовано в течение десяти рабочих дней передающей страховой организацией не менее чем в трех республиканских печатных средствах массовой информации, являющихся официальными изданиями;</w:t>
      </w:r>
    </w:p>
    <w:p w:rsidR="00145E58" w:rsidRDefault="00145E58">
      <w:pPr>
        <w:pStyle w:val="newncpi"/>
        <w:divId w:val="1469781798"/>
      </w:pPr>
      <w:r>
        <w:t>направлено Министерству финансов для размещения на его официальном сайте в глобальной компьютерной сети Интернет.</w:t>
      </w:r>
    </w:p>
    <w:p w:rsidR="00145E58" w:rsidRDefault="00145E58">
      <w:pPr>
        <w:pStyle w:val="point"/>
        <w:divId w:val="1469781798"/>
      </w:pPr>
      <w:r>
        <w:t>28. В случае выявления после передачи обязательств по договорам добровольного страхования договоров страхования, обязательства по которым подлежали передаче, но не были переданы, данные договоры подлежат исполнению по решению суда.</w:t>
      </w:r>
    </w:p>
    <w:p w:rsidR="00145E58" w:rsidRDefault="00145E58">
      <w:pPr>
        <w:pStyle w:val="point"/>
        <w:divId w:val="1469781798"/>
      </w:pPr>
      <w:r>
        <w:t>29. Установленный настоящим Положением порядок передачи обязательств по договорам страхования применяется также в случаях передачи обязательств по договорам перестрахования, по которым передающая страховая организация является перестраховщиком.</w:t>
      </w:r>
    </w:p>
    <w:p w:rsidR="00145E58" w:rsidRDefault="00145E58">
      <w:pPr>
        <w:pStyle w:val="newncpi"/>
        <w:divId w:val="1469781798"/>
      </w:pPr>
      <w:r>
        <w:t>Если при передаче обязательств по договору перестрахования заявлено о страховом случае, для расчета резерва заявленных, но неурегулированных убытков принимается вся сумма передаваемых по договору перестрахования обязательств.</w:t>
      </w:r>
    </w:p>
    <w:p w:rsidR="00145E58" w:rsidRDefault="00145E58">
      <w:pPr>
        <w:pStyle w:val="newncpi"/>
        <w:divId w:val="1469781798"/>
      </w:pPr>
      <w:r>
        <w:t>Отказ перестрахователя от замены перестраховщика влечет досрочное прекращение договора перестрахования и возврат перестрахователю части премии пропорционально разнице между сроком, на который был заключен договор перестрахования, и сроком, в течение которого он действовал.</w:t>
      </w:r>
    </w:p>
    <w:p w:rsidR="00145E58" w:rsidRDefault="00145E58">
      <w:pPr>
        <w:pStyle w:val="point"/>
        <w:divId w:val="1469781798"/>
      </w:pPr>
      <w:r>
        <w:lastRenderedPageBreak/>
        <w:t>30. В случае нарушения порядка приема и передачи обязательств по договорам добровольного страхования страховые организации несут ответственность в соответствии с законодательством.</w:t>
      </w:r>
    </w:p>
    <w:tbl>
      <w:tblPr>
        <w:tblW w:w="5000" w:type="pct"/>
        <w:tblCellMar>
          <w:left w:w="0" w:type="dxa"/>
          <w:right w:w="0" w:type="dxa"/>
        </w:tblCellMar>
        <w:tblLook w:val="04A0"/>
      </w:tblPr>
      <w:tblGrid>
        <w:gridCol w:w="10800"/>
      </w:tblGrid>
      <w:tr w:rsidR="00145E58">
        <w:trPr>
          <w:divId w:val="1469781798"/>
        </w:trPr>
        <w:tc>
          <w:tcPr>
            <w:tcW w:w="0" w:type="auto"/>
            <w:tcBorders>
              <w:top w:val="nil"/>
              <w:left w:val="nil"/>
              <w:bottom w:val="nil"/>
              <w:right w:val="nil"/>
            </w:tcBorders>
            <w:vAlign w:val="center"/>
            <w:hideMark/>
          </w:tcPr>
          <w:p w:rsidR="00145E58" w:rsidRDefault="00145E58">
            <w:pPr>
              <w:rPr>
                <w:rFonts w:eastAsia="Times New Roman"/>
                <w:sz w:val="24"/>
                <w:szCs w:val="24"/>
              </w:rPr>
            </w:pPr>
          </w:p>
        </w:tc>
      </w:tr>
    </w:tbl>
    <w:p w:rsidR="00145E58" w:rsidRDefault="00145E58">
      <w:pPr>
        <w:pStyle w:val="newncpi"/>
        <w:divId w:val="1469781798"/>
      </w:pPr>
      <w:r>
        <w:t> </w:t>
      </w:r>
    </w:p>
    <w:tbl>
      <w:tblPr>
        <w:tblW w:w="5000" w:type="pct"/>
        <w:tblCellMar>
          <w:left w:w="0" w:type="dxa"/>
          <w:right w:w="0" w:type="dxa"/>
        </w:tblCellMar>
        <w:tblLook w:val="04A0"/>
      </w:tblPr>
      <w:tblGrid>
        <w:gridCol w:w="8109"/>
        <w:gridCol w:w="2703"/>
      </w:tblGrid>
      <w:tr w:rsidR="00145E58">
        <w:trPr>
          <w:divId w:val="1469781798"/>
        </w:trPr>
        <w:tc>
          <w:tcPr>
            <w:tcW w:w="3750" w:type="pct"/>
            <w:tcBorders>
              <w:top w:val="nil"/>
              <w:left w:val="nil"/>
              <w:bottom w:val="nil"/>
              <w:right w:val="nil"/>
            </w:tcBorders>
            <w:tcMar>
              <w:top w:w="0" w:type="dxa"/>
              <w:left w:w="6" w:type="dxa"/>
              <w:bottom w:w="0" w:type="dxa"/>
              <w:right w:w="6" w:type="dxa"/>
            </w:tcMar>
            <w:hideMark/>
          </w:tcPr>
          <w:p w:rsidR="00145E58" w:rsidRDefault="00145E58">
            <w:pPr>
              <w:pStyle w:val="newncpi"/>
            </w:pPr>
            <w:r>
              <w:t> </w:t>
            </w:r>
          </w:p>
        </w:tc>
        <w:tc>
          <w:tcPr>
            <w:tcW w:w="1250" w:type="pct"/>
            <w:tcBorders>
              <w:top w:val="nil"/>
              <w:left w:val="nil"/>
              <w:bottom w:val="nil"/>
              <w:right w:val="nil"/>
            </w:tcBorders>
            <w:tcMar>
              <w:top w:w="0" w:type="dxa"/>
              <w:left w:w="6" w:type="dxa"/>
              <w:bottom w:w="0" w:type="dxa"/>
              <w:right w:w="6" w:type="dxa"/>
            </w:tcMar>
            <w:hideMark/>
          </w:tcPr>
          <w:p w:rsidR="00145E58" w:rsidRDefault="00145E58">
            <w:pPr>
              <w:pStyle w:val="capu1"/>
            </w:pPr>
            <w:r>
              <w:t>УТВЕРЖДЕНО</w:t>
            </w:r>
          </w:p>
          <w:p w:rsidR="00145E58" w:rsidRDefault="00145E58">
            <w:pPr>
              <w:pStyle w:val="cap1"/>
            </w:pPr>
            <w:hyperlink w:anchor="a11" w:tooltip="+" w:history="1">
              <w:r>
                <w:rPr>
                  <w:rStyle w:val="a3"/>
                </w:rPr>
                <w:t>Постановление</w:t>
              </w:r>
            </w:hyperlink>
            <w:r>
              <w:t xml:space="preserve"> </w:t>
            </w:r>
            <w:r>
              <w:br/>
              <w:t xml:space="preserve">Совета Министров </w:t>
            </w:r>
            <w:r>
              <w:br/>
              <w:t>Республики Беларусь</w:t>
            </w:r>
          </w:p>
          <w:p w:rsidR="00145E58" w:rsidRDefault="00145E58">
            <w:pPr>
              <w:pStyle w:val="cap1"/>
            </w:pPr>
            <w:r>
              <w:t>04.11.2006 № 1462</w:t>
            </w:r>
          </w:p>
        </w:tc>
      </w:tr>
    </w:tbl>
    <w:p w:rsidR="00145E58" w:rsidRDefault="00145E58">
      <w:pPr>
        <w:pStyle w:val="titleu"/>
        <w:divId w:val="1469781798"/>
      </w:pPr>
      <w:bookmarkStart w:id="43" w:name="a5"/>
      <w:bookmarkEnd w:id="43"/>
      <w:r>
        <w:t>ПОЛОЖЕНИЕ</w:t>
      </w:r>
      <w:r>
        <w:br/>
        <w:t>о порядке создания обособленных подразделений страховых организаций, страховых брокеров в Республике Беларусь</w:t>
      </w:r>
    </w:p>
    <w:p w:rsidR="00145E58" w:rsidRDefault="00145E58">
      <w:pPr>
        <w:pStyle w:val="point"/>
        <w:divId w:val="1469781798"/>
      </w:pPr>
      <w:r>
        <w:t xml:space="preserve">1. Настоящее Положение разработано в соответствии с </w:t>
      </w:r>
      <w:hyperlink r:id="rId37" w:anchor="a610" w:tooltip="+" w:history="1">
        <w:r>
          <w:rPr>
            <w:rStyle w:val="a3"/>
          </w:rPr>
          <w:t>частью первой</w:t>
        </w:r>
      </w:hyperlink>
      <w:r>
        <w:t xml:space="preserve"> пункта 22 Положения о страховой деятельности в Республике Беларусь, утвержденного Указом Президента Республики Беларусь от 25 августа 2006 г. № 530, и определяет порядок создания обособленных подразделений (представительств, филиалов) (далее – обособленное подразделение) страховых организаций, страховых брокеров в Республике Беларусь.</w:t>
      </w:r>
    </w:p>
    <w:p w:rsidR="00145E58" w:rsidRDefault="00145E58">
      <w:pPr>
        <w:pStyle w:val="point"/>
        <w:divId w:val="1469781798"/>
      </w:pPr>
      <w:bookmarkStart w:id="44" w:name="a56"/>
      <w:bookmarkEnd w:id="44"/>
      <w:r>
        <w:t>2. Обособленные подразделения страховой организации, страхового брокера не являются юридическими лицами и действуют на основании положений об обособленном подразделении, утвержденных создавшими их страховой организацией, страховым брокером.</w:t>
      </w:r>
    </w:p>
    <w:p w:rsidR="00145E58" w:rsidRDefault="00145E58">
      <w:pPr>
        <w:pStyle w:val="point"/>
        <w:divId w:val="1469781798"/>
      </w:pPr>
      <w:bookmarkStart w:id="45" w:name="a57"/>
      <w:bookmarkEnd w:id="45"/>
      <w:r>
        <w:t>3. Создание обособленного подразделения страховой организации, страхового брокера осуществляется после получения соответствующего разрешения Министерства финансов.</w:t>
      </w:r>
    </w:p>
    <w:p w:rsidR="00145E58" w:rsidRDefault="00145E58">
      <w:pPr>
        <w:pStyle w:val="point"/>
        <w:divId w:val="1469781798"/>
      </w:pPr>
      <w:bookmarkStart w:id="46" w:name="a28"/>
      <w:bookmarkEnd w:id="46"/>
      <w:r>
        <w:t>4. Для получения разрешения на создание обособленного подразделения страховой организацией, страховым брокером представляются в Министерство финансов:</w:t>
      </w:r>
    </w:p>
    <w:p w:rsidR="00145E58" w:rsidRDefault="00145E58">
      <w:pPr>
        <w:pStyle w:val="newncpi"/>
        <w:divId w:val="1469781798"/>
      </w:pPr>
      <w:r>
        <w:t>заявление с указанием предполагаемого местонахождения обособленного подразделения и целей его создания;</w:t>
      </w:r>
    </w:p>
    <w:p w:rsidR="00145E58" w:rsidRDefault="00145E58">
      <w:pPr>
        <w:pStyle w:val="newncpi"/>
        <w:divId w:val="1469781798"/>
      </w:pPr>
      <w:r>
        <w:t>сведения о профессиональной пригодности кандидата на должность руководителя обособленного подразделения.</w:t>
      </w:r>
    </w:p>
    <w:p w:rsidR="00145E58" w:rsidRDefault="00145E58">
      <w:pPr>
        <w:pStyle w:val="point"/>
        <w:divId w:val="1469781798"/>
      </w:pPr>
      <w:bookmarkStart w:id="47" w:name="a58"/>
      <w:bookmarkEnd w:id="47"/>
      <w:r>
        <w:t xml:space="preserve">5. Выдача разрешения на создание обособленного подразделения страховой организации, страхового брокера осуществляется в пятнадцатидневный срок со дня получения Министерством финансов документов, указанных в </w:t>
      </w:r>
      <w:hyperlink w:anchor="a28" w:tooltip="+" w:history="1">
        <w:r>
          <w:rPr>
            <w:rStyle w:val="a3"/>
          </w:rPr>
          <w:t>пункте 4</w:t>
        </w:r>
      </w:hyperlink>
      <w:r>
        <w:t xml:space="preserve"> настоящего Положения.</w:t>
      </w:r>
    </w:p>
    <w:p w:rsidR="00145E58" w:rsidRDefault="00145E58">
      <w:pPr>
        <w:pStyle w:val="newncpi"/>
        <w:divId w:val="1469781798"/>
      </w:pPr>
      <w:r>
        <w:t>О принятии решения об отказе в принятии заявления на создание обособленного подразделения Министерство финансов в трехдневный срок со дня подачи заявления письменно информирует о принятом решении страховую организацию, страхового брокера с указанием правового основания принятого решения, порядка его обжалования.</w:t>
      </w:r>
    </w:p>
    <w:p w:rsidR="00145E58" w:rsidRDefault="00145E58">
      <w:pPr>
        <w:pStyle w:val="newncpi"/>
        <w:divId w:val="1469781798"/>
      </w:pPr>
      <w:r>
        <w:t xml:space="preserve">При отказе в выдаче разрешения на создание обособленного подразделения Министерство финансов в пятнадцатидневный срок со дня получения документов, указанных в </w:t>
      </w:r>
      <w:hyperlink w:anchor="a28" w:tooltip="+" w:history="1">
        <w:r>
          <w:rPr>
            <w:rStyle w:val="a3"/>
          </w:rPr>
          <w:t>пункте 4</w:t>
        </w:r>
      </w:hyperlink>
      <w:r>
        <w:t xml:space="preserve"> настоящего Положения, письменно информирует о принятом решении страховую организацию, страхового брокера с указанием правового основания принятого решения, фактических обстоятельств, установленных при рассмотрении представленных документов, порядка обжалования принятого решения.</w:t>
      </w:r>
    </w:p>
    <w:p w:rsidR="00145E58" w:rsidRDefault="00145E58">
      <w:pPr>
        <w:pStyle w:val="point"/>
        <w:divId w:val="1469781798"/>
      </w:pPr>
      <w:r>
        <w:t xml:space="preserve">6. В случае создания и (или) ликвидации обособленного подразделения либо изменения его местонахождения страховая организация, страховой брокер в течение десяти рабочих дней со дня </w:t>
      </w:r>
      <w:r>
        <w:lastRenderedPageBreak/>
        <w:t>создания и (или) ликвидации либо изменения местонахождения обязаны направить в регистрирующий орган соответствующее уведомление.</w:t>
      </w:r>
    </w:p>
    <w:p w:rsidR="00145E58" w:rsidRDefault="00145E58">
      <w:pPr>
        <w:pStyle w:val="newncpi"/>
        <w:divId w:val="1469781798"/>
      </w:pPr>
      <w:r>
        <w:t> </w:t>
      </w:r>
    </w:p>
    <w:tbl>
      <w:tblPr>
        <w:tblW w:w="5000" w:type="pct"/>
        <w:tblCellMar>
          <w:left w:w="0" w:type="dxa"/>
          <w:right w:w="0" w:type="dxa"/>
        </w:tblCellMar>
        <w:tblLook w:val="04A0"/>
      </w:tblPr>
      <w:tblGrid>
        <w:gridCol w:w="8109"/>
        <w:gridCol w:w="2703"/>
      </w:tblGrid>
      <w:tr w:rsidR="00145E58">
        <w:trPr>
          <w:divId w:val="1469781798"/>
        </w:trPr>
        <w:tc>
          <w:tcPr>
            <w:tcW w:w="3750" w:type="pct"/>
            <w:tcBorders>
              <w:top w:val="nil"/>
              <w:left w:val="nil"/>
              <w:bottom w:val="nil"/>
              <w:right w:val="nil"/>
            </w:tcBorders>
            <w:tcMar>
              <w:top w:w="0" w:type="dxa"/>
              <w:left w:w="6" w:type="dxa"/>
              <w:bottom w:w="0" w:type="dxa"/>
              <w:right w:w="6" w:type="dxa"/>
            </w:tcMar>
            <w:hideMark/>
          </w:tcPr>
          <w:p w:rsidR="00145E58" w:rsidRDefault="00145E58">
            <w:pPr>
              <w:pStyle w:val="newncpi"/>
            </w:pPr>
            <w:r>
              <w:t> </w:t>
            </w:r>
          </w:p>
        </w:tc>
        <w:tc>
          <w:tcPr>
            <w:tcW w:w="1250" w:type="pct"/>
            <w:tcBorders>
              <w:top w:val="nil"/>
              <w:left w:val="nil"/>
              <w:bottom w:val="nil"/>
              <w:right w:val="nil"/>
            </w:tcBorders>
            <w:tcMar>
              <w:top w:w="0" w:type="dxa"/>
              <w:left w:w="6" w:type="dxa"/>
              <w:bottom w:w="0" w:type="dxa"/>
              <w:right w:w="6" w:type="dxa"/>
            </w:tcMar>
            <w:hideMark/>
          </w:tcPr>
          <w:p w:rsidR="00145E58" w:rsidRDefault="00145E58">
            <w:pPr>
              <w:pStyle w:val="capu1"/>
            </w:pPr>
            <w:r>
              <w:t>УТВЕРЖДЕНО</w:t>
            </w:r>
          </w:p>
          <w:p w:rsidR="00145E58" w:rsidRDefault="00145E58">
            <w:pPr>
              <w:pStyle w:val="cap1"/>
            </w:pPr>
            <w:hyperlink w:anchor="a11" w:tooltip="+" w:history="1">
              <w:r>
                <w:rPr>
                  <w:rStyle w:val="a3"/>
                </w:rPr>
                <w:t>Постановление</w:t>
              </w:r>
            </w:hyperlink>
            <w:r>
              <w:t xml:space="preserve"> </w:t>
            </w:r>
            <w:r>
              <w:br/>
              <w:t xml:space="preserve">Совета Министров </w:t>
            </w:r>
            <w:r>
              <w:br/>
              <w:t>Республики Беларусь</w:t>
            </w:r>
          </w:p>
          <w:p w:rsidR="00145E58" w:rsidRDefault="00145E58">
            <w:pPr>
              <w:pStyle w:val="cap1"/>
            </w:pPr>
            <w:r>
              <w:t>04.11.2006 № 1462</w:t>
            </w:r>
          </w:p>
        </w:tc>
      </w:tr>
    </w:tbl>
    <w:p w:rsidR="00145E58" w:rsidRDefault="00145E58">
      <w:pPr>
        <w:pStyle w:val="titleu"/>
        <w:divId w:val="1469781798"/>
      </w:pPr>
      <w:bookmarkStart w:id="48" w:name="a45"/>
      <w:bookmarkEnd w:id="48"/>
      <w:r>
        <w:t>ПОЛОЖЕНИЕ</w:t>
      </w:r>
      <w:r>
        <w:br/>
        <w:t>о порядке создания обособленных подразделений страховых организаций, страховых брокеров за пределами Республики Беларусь, участия в создании за пределами Республики Беларусь страховых организаций и (или) страховых брокеров либо приобретения долей в уставных фондах (акций) таких организаций</w:t>
      </w:r>
    </w:p>
    <w:p w:rsidR="00145E58" w:rsidRDefault="00145E58">
      <w:pPr>
        <w:pStyle w:val="point"/>
        <w:divId w:val="1469781798"/>
      </w:pPr>
      <w:r>
        <w:t xml:space="preserve">1. Настоящее Положение разработано в соответствии с </w:t>
      </w:r>
      <w:hyperlink r:id="rId38" w:anchor="a611" w:tooltip="+" w:history="1">
        <w:r>
          <w:rPr>
            <w:rStyle w:val="a3"/>
          </w:rPr>
          <w:t>частью второй</w:t>
        </w:r>
      </w:hyperlink>
      <w:r>
        <w:t xml:space="preserve"> пункта 22 Положения о страховой деятельности в Республике Беларусь, утвержденного Указом Президента Республики Беларусь от 25 августа 2006 г. № 530, и определяет порядок создания обособленных подразделений (представительств, филиалов) (далее – обособленное подразделение) страховых организаций, страховых брокеров за пределами Республики Беларусь, участия в создании за пределами Республики Беларусь страховых организаций и (или) страховых брокеров либо приобретения долей в уставных фондах (акций) таких организаций.</w:t>
      </w:r>
    </w:p>
    <w:p w:rsidR="00145E58" w:rsidRDefault="00145E58">
      <w:pPr>
        <w:pStyle w:val="point"/>
        <w:divId w:val="1469781798"/>
      </w:pPr>
      <w:r>
        <w:t>2. Обособленные подразделения страховой организации, страхового брокера действуют на основании положений, утвержденных создавшими их страховой организацией, страховым брокером.</w:t>
      </w:r>
    </w:p>
    <w:p w:rsidR="00145E58" w:rsidRDefault="00145E58">
      <w:pPr>
        <w:pStyle w:val="point"/>
        <w:divId w:val="1469781798"/>
      </w:pPr>
      <w:bookmarkStart w:id="49" w:name="a12"/>
      <w:bookmarkEnd w:id="49"/>
      <w:r>
        <w:t>3. За разрешением для создания обособленных подразделений, а также участия в создании за пределами Республики Беларусь страховых организаций и (или) страховых брокеров либо приобретения долей в уставных фондах (акций) таких организаций страховая организация, страховой брокер обязаны обратиться с заявлением в Министерство финансов. К заявлению прилагаются следующие документы:</w:t>
      </w:r>
    </w:p>
    <w:p w:rsidR="00145E58" w:rsidRDefault="00145E58">
      <w:pPr>
        <w:pStyle w:val="underpoint"/>
        <w:divId w:val="1469781798"/>
      </w:pPr>
      <w:r>
        <w:t>3.1. для создания обособленных подразделений:</w:t>
      </w:r>
    </w:p>
    <w:p w:rsidR="00145E58" w:rsidRDefault="00145E58">
      <w:pPr>
        <w:pStyle w:val="newncpi"/>
        <w:divId w:val="1469781798"/>
      </w:pPr>
      <w:r>
        <w:t>копия решения страховой организации, страхового брокера о создании обособленного подразделения за пределами Республики Беларусь;</w:t>
      </w:r>
    </w:p>
    <w:p w:rsidR="00145E58" w:rsidRDefault="00145E58">
      <w:pPr>
        <w:pStyle w:val="newncpi"/>
        <w:divId w:val="1469781798"/>
      </w:pPr>
      <w:r>
        <w:t>экономическое обоснование необходимости создания данного обособленного подразделения;</w:t>
      </w:r>
    </w:p>
    <w:p w:rsidR="00145E58" w:rsidRDefault="00145E58">
      <w:pPr>
        <w:pStyle w:val="underpoint"/>
        <w:divId w:val="1469781798"/>
      </w:pPr>
      <w:r>
        <w:t>3.2. для участия в создании за пределами Республики Беларусь страховой организации и (или) страхового брокера:</w:t>
      </w:r>
    </w:p>
    <w:p w:rsidR="00145E58" w:rsidRDefault="00145E58">
      <w:pPr>
        <w:pStyle w:val="newncpi"/>
        <w:divId w:val="1469781798"/>
      </w:pPr>
      <w:r>
        <w:t>копия решения страховой организации, страхового брокера об участии в создании за пределами Республики Беларусь страховой организации и (или) страхового брокера;</w:t>
      </w:r>
    </w:p>
    <w:p w:rsidR="00145E58" w:rsidRDefault="00145E58">
      <w:pPr>
        <w:pStyle w:val="newncpi"/>
        <w:divId w:val="1469781798"/>
      </w:pPr>
      <w:r>
        <w:t>экономическое обоснование необходимости участия в создании за пределами Республики Беларусь страховой организации и (или) страхового брокера;</w:t>
      </w:r>
    </w:p>
    <w:p w:rsidR="00145E58" w:rsidRDefault="00145E58">
      <w:pPr>
        <w:pStyle w:val="underpoint"/>
        <w:divId w:val="1469781798"/>
      </w:pPr>
      <w:r>
        <w:t>3.3. для приобретения долей в уставных фондах (акций) страховой организации и (или) страхового брокера, созданных за пределами Республики Беларусь:</w:t>
      </w:r>
    </w:p>
    <w:p w:rsidR="00145E58" w:rsidRDefault="00145E58">
      <w:pPr>
        <w:pStyle w:val="newncpi"/>
        <w:divId w:val="1469781798"/>
      </w:pPr>
      <w:r>
        <w:t>копия решения страховой организации, страхового брокера о приобретении долей в уставных фондах (акций) страховой организации и (или) страхового брокера, созданных за пределами Республики Беларусь;</w:t>
      </w:r>
    </w:p>
    <w:p w:rsidR="00145E58" w:rsidRDefault="00145E58">
      <w:pPr>
        <w:pStyle w:val="newncpi"/>
        <w:divId w:val="1469781798"/>
      </w:pPr>
      <w:r>
        <w:lastRenderedPageBreak/>
        <w:t>экономическое обоснование необходимости приобретения долей в уставных фондах (акций) страховой организации и (или) страхового брокера, созданных за пределами Республики Беларусь.</w:t>
      </w:r>
    </w:p>
    <w:p w:rsidR="00145E58" w:rsidRDefault="00145E58">
      <w:pPr>
        <w:pStyle w:val="point"/>
        <w:divId w:val="1469781798"/>
      </w:pPr>
      <w:bookmarkStart w:id="50" w:name="a59"/>
      <w:bookmarkEnd w:id="50"/>
      <w:r>
        <w:t xml:space="preserve">4. Выдача разрешения на создание обособленного подразделения, а также на участие в создании за пределами Республики Беларусь страховых организаций и (или) страховых брокеров либо приобретение долей в уставных фондах (акций) таких организаций осуществляется в пятнадцатидневный срок со дня подачи документов, указанных в </w:t>
      </w:r>
      <w:hyperlink w:anchor="a12" w:tooltip="+" w:history="1">
        <w:r>
          <w:rPr>
            <w:rStyle w:val="a3"/>
          </w:rPr>
          <w:t>пункте 3</w:t>
        </w:r>
      </w:hyperlink>
      <w:r>
        <w:t xml:space="preserve"> настоящего Положения.</w:t>
      </w:r>
    </w:p>
    <w:p w:rsidR="00145E58" w:rsidRDefault="00145E58">
      <w:pPr>
        <w:pStyle w:val="point"/>
        <w:divId w:val="1469781798"/>
      </w:pPr>
      <w:r>
        <w:t>5. В случае создания и (или) ликвидации обособленного подразделения либо изменения его местонахождения страховая организация, страховой брокер в течение десяти рабочих дней со дня создания и (или) ликвидации либо изменения местонахождения обязаны направить в регистрирующий орган соответствующее уведомление.</w:t>
      </w:r>
    </w:p>
    <w:p w:rsidR="00145E58" w:rsidRDefault="00145E58">
      <w:pPr>
        <w:pStyle w:val="point"/>
        <w:divId w:val="1469781798"/>
      </w:pPr>
      <w:bookmarkStart w:id="51" w:name="a60"/>
      <w:bookmarkEnd w:id="51"/>
      <w:r>
        <w:t>6. После создания страховой организации, страхового брокера за пределами Республики Беларусь либо приобретения долей в уставных фондах (акций) таких организаций страховая организация, страховой брокер в месячный срок в письменной форме уведомляют об этом Министерство финансов.</w:t>
      </w:r>
    </w:p>
    <w:p w:rsidR="00145E58" w:rsidRDefault="00145E58">
      <w:pPr>
        <w:pStyle w:val="point"/>
        <w:divId w:val="1469781798"/>
      </w:pPr>
      <w:bookmarkStart w:id="52" w:name="a61"/>
      <w:bookmarkEnd w:id="52"/>
      <w:r>
        <w:t xml:space="preserve">7. Документы, выданные на территории иностранного государства, должны быть в установленном </w:t>
      </w:r>
      <w:hyperlink r:id="rId39" w:anchor="a1" w:tooltip="+" w:history="1">
        <w:r>
          <w:rPr>
            <w:rStyle w:val="a3"/>
          </w:rPr>
          <w:t>порядке</w:t>
        </w:r>
      </w:hyperlink>
      <w:r>
        <w:t xml:space="preserve"> легализованы, если иное не предусмотрено международными договорами, участниками которых является Республика Беларусь, и представлены с нотариально заверенным переводом на один из государственных языков Республики Беларусь.</w:t>
      </w:r>
    </w:p>
    <w:p w:rsidR="00145E58" w:rsidRDefault="00145E58">
      <w:pPr>
        <w:pStyle w:val="newncpi"/>
        <w:divId w:val="1469781798"/>
      </w:pPr>
      <w:r>
        <w:t> </w:t>
      </w:r>
    </w:p>
    <w:tbl>
      <w:tblPr>
        <w:tblW w:w="5000" w:type="pct"/>
        <w:tblCellMar>
          <w:left w:w="0" w:type="dxa"/>
          <w:right w:w="0" w:type="dxa"/>
        </w:tblCellMar>
        <w:tblLook w:val="04A0"/>
      </w:tblPr>
      <w:tblGrid>
        <w:gridCol w:w="8109"/>
        <w:gridCol w:w="2703"/>
      </w:tblGrid>
      <w:tr w:rsidR="00145E58">
        <w:trPr>
          <w:divId w:val="1469781798"/>
        </w:trPr>
        <w:tc>
          <w:tcPr>
            <w:tcW w:w="3750" w:type="pct"/>
            <w:tcBorders>
              <w:top w:val="nil"/>
              <w:left w:val="nil"/>
              <w:bottom w:val="nil"/>
              <w:right w:val="nil"/>
            </w:tcBorders>
            <w:tcMar>
              <w:top w:w="0" w:type="dxa"/>
              <w:left w:w="6" w:type="dxa"/>
              <w:bottom w:w="0" w:type="dxa"/>
              <w:right w:w="6" w:type="dxa"/>
            </w:tcMar>
            <w:hideMark/>
          </w:tcPr>
          <w:p w:rsidR="00145E58" w:rsidRDefault="00145E58">
            <w:pPr>
              <w:pStyle w:val="newncpi"/>
            </w:pPr>
            <w:r>
              <w:t> </w:t>
            </w:r>
          </w:p>
        </w:tc>
        <w:tc>
          <w:tcPr>
            <w:tcW w:w="1250" w:type="pct"/>
            <w:tcBorders>
              <w:top w:val="nil"/>
              <w:left w:val="nil"/>
              <w:bottom w:val="nil"/>
              <w:right w:val="nil"/>
            </w:tcBorders>
            <w:tcMar>
              <w:top w:w="0" w:type="dxa"/>
              <w:left w:w="6" w:type="dxa"/>
              <w:bottom w:w="0" w:type="dxa"/>
              <w:right w:w="6" w:type="dxa"/>
            </w:tcMar>
            <w:hideMark/>
          </w:tcPr>
          <w:p w:rsidR="00145E58" w:rsidRDefault="00145E58">
            <w:pPr>
              <w:pStyle w:val="capu1"/>
            </w:pPr>
            <w:r>
              <w:t>УТВЕРЖДЕНО</w:t>
            </w:r>
          </w:p>
          <w:p w:rsidR="00145E58" w:rsidRDefault="00145E58">
            <w:pPr>
              <w:pStyle w:val="cap1"/>
            </w:pPr>
            <w:hyperlink w:anchor="a11" w:tooltip="+" w:history="1">
              <w:r>
                <w:rPr>
                  <w:rStyle w:val="a3"/>
                </w:rPr>
                <w:t>Постановление</w:t>
              </w:r>
            </w:hyperlink>
            <w:r>
              <w:t xml:space="preserve"> </w:t>
            </w:r>
            <w:r>
              <w:br/>
              <w:t xml:space="preserve">Совета Министров </w:t>
            </w:r>
            <w:r>
              <w:br/>
              <w:t>Республики Беларусь</w:t>
            </w:r>
          </w:p>
          <w:p w:rsidR="00145E58" w:rsidRDefault="00145E58">
            <w:pPr>
              <w:pStyle w:val="cap1"/>
            </w:pPr>
            <w:r>
              <w:t>04.11.2006 № 1462</w:t>
            </w:r>
          </w:p>
        </w:tc>
      </w:tr>
    </w:tbl>
    <w:p w:rsidR="00145E58" w:rsidRDefault="00145E58">
      <w:pPr>
        <w:pStyle w:val="titleu"/>
        <w:divId w:val="1469781798"/>
      </w:pPr>
      <w:bookmarkStart w:id="53" w:name="a7"/>
      <w:bookmarkEnd w:id="53"/>
      <w:r>
        <w:t>ПОЛОЖЕНИЕ</w:t>
      </w:r>
      <w:r>
        <w:br/>
        <w:t>о порядке истребования сведений и (или) документов, необходимых для принятия решения о назначении страховых выплат по обязательному страхованию от несчастных случаев на производстве и профессиональных заболеваний</w:t>
      </w:r>
    </w:p>
    <w:p w:rsidR="00145E58" w:rsidRDefault="00145E58">
      <w:pPr>
        <w:pStyle w:val="point"/>
        <w:divId w:val="1469781798"/>
      </w:pPr>
      <w:r>
        <w:t xml:space="preserve">1. Настоящее Положение разработано в соответствии с </w:t>
      </w:r>
      <w:hyperlink r:id="rId40" w:anchor="a612" w:tooltip="+" w:history="1">
        <w:r>
          <w:rPr>
            <w:rStyle w:val="a3"/>
          </w:rPr>
          <w:t>абзацем одиннадцатым</w:t>
        </w:r>
      </w:hyperlink>
      <w:r>
        <w:t xml:space="preserve"> пункта 285 Положения о страховой деятельности в Республике Беларусь, утвержденного Указом Президента Республики Беларусь от 25 августа 2006 г. № 530, и устанавливает порядок истребования страховщиком сведений и (или) документов, необходимых для принятия решения о назначении и (или) осуществлении страховых выплат по обязательному страхованию от несчастных случаев на производстве и профессиональных заболеваний (далее – сведения и (или) документы), и их учета.</w:t>
      </w:r>
    </w:p>
    <w:p w:rsidR="00145E58" w:rsidRDefault="00145E58">
      <w:pPr>
        <w:pStyle w:val="point"/>
        <w:divId w:val="1469781798"/>
      </w:pPr>
      <w:r>
        <w:t>2. При обращении лица, имеющего право на получение страховых выплат (его представителя) (далее – заявитель), с заявлением о назначении страховых выплат по форме, установленной страховщиком, страховщик обязан выяснить, будут ли сведения или документы (их заверенные копии), необходимые для принятия страховщиком соответствующего решения, представляться самостоятельно заявителем или их сбор будет производиться по запросу страховщика.</w:t>
      </w:r>
    </w:p>
    <w:p w:rsidR="00145E58" w:rsidRDefault="00145E58">
      <w:pPr>
        <w:pStyle w:val="newncpi"/>
        <w:divId w:val="1469781798"/>
      </w:pPr>
      <w:bookmarkStart w:id="54" w:name="a53"/>
      <w:bookmarkEnd w:id="54"/>
      <w:r>
        <w:t xml:space="preserve">Если заявитель выразил желание на сбор сведений и (или) документов страховщиком (кроме сведений и (или) документов, которые заявитель обязан представить страховщику самостоятельно и (или) для выдачи которых требуется вынесение судебного постановления), то заявление о назначении страховых выплат регистрируется в книге регистрации заявлений лиц об истребовании сведений и (или) документов, необходимых для назначения и (или) осуществления страховых выплат по обязательному </w:t>
      </w:r>
      <w:r>
        <w:lastRenderedPageBreak/>
        <w:t xml:space="preserve">страхованию от несчастных случаев на производстве и профессиональных заболеваний, по </w:t>
      </w:r>
      <w:hyperlink r:id="rId41" w:anchor="a8" w:tooltip="+" w:history="1">
        <w:r>
          <w:rPr>
            <w:rStyle w:val="a3"/>
          </w:rPr>
          <w:t>форме</w:t>
        </w:r>
      </w:hyperlink>
      <w:r>
        <w:t>, утвержденной Министерством финансов.</w:t>
      </w:r>
    </w:p>
    <w:p w:rsidR="00145E58" w:rsidRDefault="00145E58">
      <w:pPr>
        <w:pStyle w:val="point"/>
        <w:divId w:val="1469781798"/>
      </w:pPr>
      <w:r>
        <w:t xml:space="preserve">3. Страховщик в течение трех рабочих дней со дня регистрации заявления направляет запрос в государственные органы и иные организации Республики Беларусь о представлении сведений и (или) документов, указанных в </w:t>
      </w:r>
      <w:hyperlink r:id="rId42" w:anchor="a613" w:tooltip="+" w:history="1">
        <w:r>
          <w:rPr>
            <w:rStyle w:val="a3"/>
          </w:rPr>
          <w:t>части пятой</w:t>
        </w:r>
      </w:hyperlink>
      <w:r>
        <w:t xml:space="preserve"> пункта 327 Положения о страховой деятельности в Республике Беларусь, за исключением сведений и (или) документов, для выдачи которых требуется вынесение судебного постановления.</w:t>
      </w:r>
    </w:p>
    <w:p w:rsidR="00145E58" w:rsidRDefault="00145E58">
      <w:pPr>
        <w:pStyle w:val="newncpi"/>
        <w:divId w:val="1469781798"/>
      </w:pPr>
      <w:r>
        <w:t>Запрос направляется по почте заказным письмом с обратным уведомлением либо передается адресату под роспись работником страховщика.</w:t>
      </w:r>
    </w:p>
    <w:p w:rsidR="00145E58" w:rsidRDefault="00145E58">
      <w:pPr>
        <w:pStyle w:val="point"/>
        <w:divId w:val="1469781798"/>
      </w:pPr>
      <w:r>
        <w:t>4. Требованиями, предъявляемыми к тексту запроса, являются:</w:t>
      </w:r>
    </w:p>
    <w:p w:rsidR="00145E58" w:rsidRDefault="00145E58">
      <w:pPr>
        <w:pStyle w:val="newncpi"/>
        <w:divId w:val="1469781798"/>
      </w:pPr>
      <w:r>
        <w:t>наименование государственного органа или иной организации Республики Беларусь;</w:t>
      </w:r>
    </w:p>
    <w:p w:rsidR="00145E58" w:rsidRDefault="00145E58">
      <w:pPr>
        <w:pStyle w:val="newncpi"/>
        <w:divId w:val="1469781798"/>
      </w:pPr>
      <w:r>
        <w:t>указание сведений и (или) документов, которые необходимо представить;</w:t>
      </w:r>
    </w:p>
    <w:p w:rsidR="00145E58" w:rsidRDefault="00145E58">
      <w:pPr>
        <w:pStyle w:val="newncpi"/>
        <w:divId w:val="1469781798"/>
      </w:pPr>
      <w:r>
        <w:t>фамилия, имя, отчество, адрес места жительства физического лица, в отношении которого запрашиваются сведения и (или) документы;</w:t>
      </w:r>
    </w:p>
    <w:p w:rsidR="00145E58" w:rsidRDefault="00145E58">
      <w:pPr>
        <w:pStyle w:val="newncpi"/>
        <w:divId w:val="1469781798"/>
      </w:pPr>
      <w:r>
        <w:t>иная информация, необходимая в соответствии с законодательством для представления запрашиваемых сведений и (или) документов.</w:t>
      </w:r>
    </w:p>
    <w:p w:rsidR="00145E58" w:rsidRDefault="00145E58">
      <w:pPr>
        <w:pStyle w:val="point"/>
        <w:divId w:val="1469781798"/>
      </w:pPr>
      <w:bookmarkStart w:id="55" w:name="a65"/>
      <w:bookmarkEnd w:id="55"/>
      <w:r>
        <w:t>5. Страховщик обязан вести учет поступающих на запросы сведений и (или) документов, сроков их представления, проверять поступающие сведения и (или) документы на предмет соответствия полученной информации запрашиваемым сведениям и (или) документам, необходимости устранения неточностей, а также иной информации.</w:t>
      </w:r>
    </w:p>
    <w:p w:rsidR="00145E58" w:rsidRDefault="00145E58">
      <w:pPr>
        <w:pStyle w:val="point"/>
        <w:divId w:val="1469781798"/>
      </w:pPr>
      <w:r>
        <w:t>6. Истребование сведений и (или) документов из информационных ресурсов Министерства внутренних дел (о смерти, трудоустройстве граждан и иные необходимые для назначения и осуществления страховых выплат сведения) осуществляется в порядке, установленном этим Министерством.</w:t>
      </w:r>
    </w:p>
    <w:p w:rsidR="00145E58" w:rsidRDefault="00145E58">
      <w:pPr>
        <w:pStyle w:val="point"/>
        <w:divId w:val="1469781798"/>
      </w:pPr>
      <w:r>
        <w:t>7. Если в ходе рассмотрения поступивших сведений и (или) документов будет установлена необходимость истребования дополнительных сведений и (или) документов, страховщик в течение трех рабочих дней со дня получения сведений и (или) документов письменно уведомляет заявителя о такой необходимости и в этот же срок направляет в соответствующие государственные органы и иные организации запрос о представлении дополнительных сведений и (или) документов либо предлагает заявителю самостоятельно представить дополнительные сведения и (или) документы, если согласно законодательству они должны быть представлены им лично или для их выдачи требуется вынесение судебного постановления.</w:t>
      </w:r>
    </w:p>
    <w:p w:rsidR="00145E58" w:rsidRDefault="00145E58">
      <w:pPr>
        <w:pStyle w:val="point"/>
        <w:divId w:val="1469781798"/>
      </w:pPr>
      <w:bookmarkStart w:id="56" w:name="a75"/>
      <w:bookmarkEnd w:id="56"/>
      <w:r>
        <w:t>8. Справка о ежемесячном заработке (доходе) застрахованного лица за период, выбранный для расчета его индивидуального коэффициента заработка (дохода), оформляется страхователем в произвольной форме, заверяется подписью руководителя и главного бухгалтера страхователя и должна содержать:</w:t>
      </w:r>
    </w:p>
    <w:p w:rsidR="00145E58" w:rsidRDefault="00145E58">
      <w:pPr>
        <w:pStyle w:val="newncpi"/>
        <w:divId w:val="1469781798"/>
      </w:pPr>
      <w:r>
        <w:t>общую сумму выплат, начисленных в пользу застрахованного лица в каждом из месяцев, на которые в соответствии с законодательством начислялись страховые взносы по обязательному страхованию от несчастных случаев на производстве и профессиональных заболеваний;</w:t>
      </w:r>
    </w:p>
    <w:p w:rsidR="00145E58" w:rsidRDefault="00145E58">
      <w:pPr>
        <w:pStyle w:val="newncpi"/>
        <w:divId w:val="1469781798"/>
      </w:pPr>
      <w:r>
        <w:t xml:space="preserve">отметку о наличии (с указанием периода) или отсутствии обстоятельств, перечисленных в абзацах </w:t>
      </w:r>
      <w:hyperlink r:id="rId43" w:anchor="a1257" w:tooltip="+" w:history="1">
        <w:r>
          <w:rPr>
            <w:rStyle w:val="a3"/>
          </w:rPr>
          <w:t>втором–пятом</w:t>
        </w:r>
      </w:hyperlink>
      <w:r>
        <w:t xml:space="preserve"> части первой пункта 315 Положения о страховой деятельности в Республике Беларусь.</w:t>
      </w:r>
    </w:p>
    <w:p w:rsidR="00145E58" w:rsidRDefault="00145E58">
      <w:pPr>
        <w:pStyle w:val="newncpi"/>
        <w:divId w:val="1469781798"/>
      </w:pPr>
      <w:r>
        <w:t> </w:t>
      </w:r>
    </w:p>
    <w:tbl>
      <w:tblPr>
        <w:tblW w:w="5000" w:type="pct"/>
        <w:tblCellMar>
          <w:left w:w="0" w:type="dxa"/>
          <w:right w:w="0" w:type="dxa"/>
        </w:tblCellMar>
        <w:tblLook w:val="04A0"/>
      </w:tblPr>
      <w:tblGrid>
        <w:gridCol w:w="8109"/>
        <w:gridCol w:w="2703"/>
      </w:tblGrid>
      <w:tr w:rsidR="00145E58">
        <w:trPr>
          <w:divId w:val="1469781798"/>
        </w:trPr>
        <w:tc>
          <w:tcPr>
            <w:tcW w:w="3750" w:type="pct"/>
            <w:tcBorders>
              <w:top w:val="nil"/>
              <w:left w:val="nil"/>
              <w:bottom w:val="nil"/>
              <w:right w:val="nil"/>
            </w:tcBorders>
            <w:tcMar>
              <w:top w:w="0" w:type="dxa"/>
              <w:left w:w="6" w:type="dxa"/>
              <w:bottom w:w="0" w:type="dxa"/>
              <w:right w:w="6" w:type="dxa"/>
            </w:tcMar>
            <w:hideMark/>
          </w:tcPr>
          <w:p w:rsidR="00145E58" w:rsidRDefault="00145E58">
            <w:pPr>
              <w:pStyle w:val="newncpi"/>
            </w:pPr>
            <w:r>
              <w:lastRenderedPageBreak/>
              <w:t> </w:t>
            </w:r>
          </w:p>
        </w:tc>
        <w:tc>
          <w:tcPr>
            <w:tcW w:w="1250" w:type="pct"/>
            <w:tcBorders>
              <w:top w:val="nil"/>
              <w:left w:val="nil"/>
              <w:bottom w:val="nil"/>
              <w:right w:val="nil"/>
            </w:tcBorders>
            <w:tcMar>
              <w:top w:w="0" w:type="dxa"/>
              <w:left w:w="6" w:type="dxa"/>
              <w:bottom w:w="0" w:type="dxa"/>
              <w:right w:w="6" w:type="dxa"/>
            </w:tcMar>
            <w:hideMark/>
          </w:tcPr>
          <w:p w:rsidR="00145E58" w:rsidRDefault="00145E58">
            <w:pPr>
              <w:pStyle w:val="capu1"/>
            </w:pPr>
            <w:r>
              <w:t>УТВЕРЖДЕНО</w:t>
            </w:r>
          </w:p>
          <w:p w:rsidR="00145E58" w:rsidRDefault="00145E58">
            <w:pPr>
              <w:pStyle w:val="cap1"/>
            </w:pPr>
            <w:hyperlink w:anchor="a11" w:tooltip="+" w:history="1">
              <w:r>
                <w:rPr>
                  <w:rStyle w:val="a3"/>
                </w:rPr>
                <w:t>Постановление</w:t>
              </w:r>
            </w:hyperlink>
            <w:r>
              <w:t xml:space="preserve"> </w:t>
            </w:r>
            <w:r>
              <w:br/>
              <w:t xml:space="preserve">Совета Министров </w:t>
            </w:r>
            <w:r>
              <w:br/>
              <w:t>Республики Беларусь</w:t>
            </w:r>
          </w:p>
          <w:p w:rsidR="00145E58" w:rsidRDefault="00145E58">
            <w:pPr>
              <w:pStyle w:val="cap1"/>
            </w:pPr>
            <w:r>
              <w:t>04.11.2006 № 1462</w:t>
            </w:r>
          </w:p>
        </w:tc>
      </w:tr>
    </w:tbl>
    <w:p w:rsidR="00145E58" w:rsidRDefault="00145E58">
      <w:pPr>
        <w:pStyle w:val="titleu"/>
        <w:divId w:val="1469781798"/>
      </w:pPr>
      <w:bookmarkStart w:id="57" w:name="a62"/>
      <w:bookmarkEnd w:id="57"/>
      <w:r>
        <w:t>ПЕРЕЧЕНЬ</w:t>
      </w:r>
      <w:r>
        <w:br/>
        <w:t>заболеваний (состояний), при которых требуется оказание скорой медицинской помощи иностранным гражданам и лицам без гражданства, временно пребывающим или временно проживающим в Республике Беларусь</w:t>
      </w:r>
    </w:p>
    <w:p w:rsidR="00145E58" w:rsidRDefault="00145E58">
      <w:pPr>
        <w:pStyle w:val="point"/>
        <w:divId w:val="1469781798"/>
      </w:pPr>
      <w:r>
        <w:t>1. Инфекционные и паразитарные заболевания:</w:t>
      </w:r>
    </w:p>
    <w:p w:rsidR="00145E58" w:rsidRDefault="00145E58">
      <w:pPr>
        <w:pStyle w:val="newncpi"/>
        <w:divId w:val="1469781798"/>
      </w:pPr>
      <w:r>
        <w:t>воздушно-капельные инфекции, требующие изоляции пациента в условиях инфекционного стационара</w:t>
      </w:r>
    </w:p>
    <w:p w:rsidR="00145E58" w:rsidRDefault="00145E58">
      <w:pPr>
        <w:pStyle w:val="newncpi"/>
        <w:divId w:val="1469781798"/>
      </w:pPr>
      <w:r>
        <w:t>дифтерия</w:t>
      </w:r>
    </w:p>
    <w:p w:rsidR="00145E58" w:rsidRDefault="00145E58">
      <w:pPr>
        <w:pStyle w:val="newncpi"/>
        <w:divId w:val="1469781798"/>
      </w:pPr>
      <w:r>
        <w:t>менингококковая инфекция</w:t>
      </w:r>
    </w:p>
    <w:p w:rsidR="00145E58" w:rsidRDefault="00145E58">
      <w:pPr>
        <w:pStyle w:val="newncpi"/>
        <w:divId w:val="1469781798"/>
      </w:pPr>
      <w:r>
        <w:t>острый вирусный гепатит (состояние, требующее скорой медицинской помощи)</w:t>
      </w:r>
    </w:p>
    <w:p w:rsidR="00145E58" w:rsidRDefault="00145E58">
      <w:pPr>
        <w:pStyle w:val="newncpi"/>
        <w:divId w:val="1469781798"/>
      </w:pPr>
      <w:r>
        <w:t>лептоспироз</w:t>
      </w:r>
    </w:p>
    <w:p w:rsidR="00145E58" w:rsidRDefault="00145E58">
      <w:pPr>
        <w:pStyle w:val="newncpi"/>
        <w:divId w:val="1469781798"/>
      </w:pPr>
      <w:r>
        <w:t>острые кишечные инфекции (состояние, требующее скорой медицинской помощи) либо подозрение на них</w:t>
      </w:r>
    </w:p>
    <w:p w:rsidR="00145E58" w:rsidRDefault="00145E58">
      <w:pPr>
        <w:pStyle w:val="newncpi"/>
        <w:divId w:val="1469781798"/>
      </w:pPr>
      <w:r>
        <w:t>острые респираторные инфекционные заболевания (состояние, требующее скорой медицинской помощи)</w:t>
      </w:r>
    </w:p>
    <w:p w:rsidR="00145E58" w:rsidRDefault="00145E58">
      <w:pPr>
        <w:pStyle w:val="newncpi"/>
        <w:divId w:val="1469781798"/>
      </w:pPr>
      <w:r>
        <w:t>заболевания, представляющие опасность для здоровья населения, либо подозрение на них</w:t>
      </w:r>
    </w:p>
    <w:p w:rsidR="00145E58" w:rsidRDefault="00145E58">
      <w:pPr>
        <w:pStyle w:val="newncpi"/>
        <w:divId w:val="1469781798"/>
      </w:pPr>
      <w:r>
        <w:t>ботулизм</w:t>
      </w:r>
    </w:p>
    <w:p w:rsidR="00145E58" w:rsidRDefault="00145E58">
      <w:pPr>
        <w:pStyle w:val="point"/>
        <w:divId w:val="1469781798"/>
      </w:pPr>
      <w:r>
        <w:t>2. Заболевания эндокринной системы:</w:t>
      </w:r>
    </w:p>
    <w:p w:rsidR="00145E58" w:rsidRDefault="00145E58">
      <w:pPr>
        <w:pStyle w:val="newncpi"/>
        <w:divId w:val="1469781798"/>
      </w:pPr>
      <w:r>
        <w:t>диабет (коматозное состояние)</w:t>
      </w:r>
    </w:p>
    <w:p w:rsidR="00145E58" w:rsidRDefault="00145E58">
      <w:pPr>
        <w:pStyle w:val="newncpi"/>
        <w:divId w:val="1469781798"/>
      </w:pPr>
      <w:r>
        <w:t>заболевание щитовидной железы (микседематозная кома и тиреотоксический криз)</w:t>
      </w:r>
    </w:p>
    <w:p w:rsidR="00145E58" w:rsidRDefault="00145E58">
      <w:pPr>
        <w:pStyle w:val="newncpi"/>
        <w:divId w:val="1469781798"/>
      </w:pPr>
      <w:r>
        <w:t>гиперпаратиреоз (судорожный синдром)</w:t>
      </w:r>
    </w:p>
    <w:p w:rsidR="00145E58" w:rsidRDefault="00145E58">
      <w:pPr>
        <w:pStyle w:val="newncpi"/>
        <w:divId w:val="1469781798"/>
      </w:pPr>
      <w:r>
        <w:t>заболевание надпочечной железы (острая надпочечная недостаточность)</w:t>
      </w:r>
    </w:p>
    <w:p w:rsidR="00145E58" w:rsidRDefault="00145E58">
      <w:pPr>
        <w:pStyle w:val="point"/>
        <w:divId w:val="1469781798"/>
      </w:pPr>
      <w:r>
        <w:t>3. Заболевания нервной системы и органов чувств:</w:t>
      </w:r>
    </w:p>
    <w:p w:rsidR="00145E58" w:rsidRDefault="00145E58">
      <w:pPr>
        <w:pStyle w:val="newncpi"/>
        <w:divId w:val="1469781798"/>
      </w:pPr>
      <w:r>
        <w:t>острые воспалительные процессы центральной и периферической системы (состояния, требующие скорой медицинской помощи)</w:t>
      </w:r>
    </w:p>
    <w:p w:rsidR="00145E58" w:rsidRDefault="00145E58">
      <w:pPr>
        <w:pStyle w:val="newncpi"/>
        <w:divId w:val="1469781798"/>
      </w:pPr>
      <w:r>
        <w:t>гипоталамический криз</w:t>
      </w:r>
    </w:p>
    <w:p w:rsidR="00145E58" w:rsidRDefault="00145E58">
      <w:pPr>
        <w:pStyle w:val="newncpi"/>
        <w:divId w:val="1469781798"/>
      </w:pPr>
      <w:r>
        <w:t>острые воспалительные заболевания и травмы глаза, его придаточного аппарата и орбиты</w:t>
      </w:r>
    </w:p>
    <w:p w:rsidR="00145E58" w:rsidRDefault="00145E58">
      <w:pPr>
        <w:pStyle w:val="newncpi"/>
        <w:divId w:val="1469781798"/>
      </w:pPr>
      <w:r>
        <w:t>острые воспалительные процессы и травмы уха, горла, носа</w:t>
      </w:r>
    </w:p>
    <w:p w:rsidR="00145E58" w:rsidRDefault="00145E58">
      <w:pPr>
        <w:pStyle w:val="newncpi"/>
        <w:divId w:val="1469781798"/>
      </w:pPr>
      <w:r>
        <w:t>острые нарушения кровообращения сетчатки и зрительного нерва</w:t>
      </w:r>
    </w:p>
    <w:p w:rsidR="00145E58" w:rsidRDefault="00145E58">
      <w:pPr>
        <w:pStyle w:val="newncpi"/>
        <w:divId w:val="1469781798"/>
      </w:pPr>
      <w:r>
        <w:t>отслойка сетчатки сроком до 14 дней от начала заболевания</w:t>
      </w:r>
    </w:p>
    <w:p w:rsidR="00145E58" w:rsidRDefault="00145E58">
      <w:pPr>
        <w:pStyle w:val="newncpi"/>
        <w:divId w:val="1469781798"/>
      </w:pPr>
      <w:r>
        <w:t>приступ эпилепсии, эпилептический статус</w:t>
      </w:r>
    </w:p>
    <w:p w:rsidR="00145E58" w:rsidRDefault="00145E58">
      <w:pPr>
        <w:pStyle w:val="point"/>
        <w:divId w:val="1469781798"/>
      </w:pPr>
      <w:r>
        <w:lastRenderedPageBreak/>
        <w:t>острые нарушения мозгового кровообращения</w:t>
      </w:r>
    </w:p>
    <w:p w:rsidR="00145E58" w:rsidRDefault="00145E58">
      <w:pPr>
        <w:pStyle w:val="point"/>
        <w:divId w:val="1469781798"/>
      </w:pPr>
      <w:r>
        <w:t>4. Заболевания системы кровообращения:</w:t>
      </w:r>
    </w:p>
    <w:p w:rsidR="00145E58" w:rsidRDefault="00145E58">
      <w:pPr>
        <w:pStyle w:val="newncpi"/>
        <w:divId w:val="1469781798"/>
      </w:pPr>
      <w:r>
        <w:t>артериальная гипотензия (состояние, требующее скорой медицинской помощи)</w:t>
      </w:r>
    </w:p>
    <w:p w:rsidR="00145E58" w:rsidRDefault="00145E58">
      <w:pPr>
        <w:pStyle w:val="newncpi"/>
        <w:divId w:val="1469781798"/>
      </w:pPr>
      <w:r>
        <w:t>артериальная гипертензия (осложненные и неосложненные гипертонические кризы)</w:t>
      </w:r>
    </w:p>
    <w:p w:rsidR="00145E58" w:rsidRDefault="00145E58">
      <w:pPr>
        <w:pStyle w:val="newncpi"/>
        <w:divId w:val="1469781798"/>
      </w:pPr>
      <w:r>
        <w:t>острый инфаркт миокарда</w:t>
      </w:r>
    </w:p>
    <w:p w:rsidR="00145E58" w:rsidRDefault="00145E58">
      <w:pPr>
        <w:pStyle w:val="newncpi"/>
        <w:divId w:val="1469781798"/>
      </w:pPr>
      <w:r>
        <w:t>острый коронарный синдром</w:t>
      </w:r>
    </w:p>
    <w:p w:rsidR="00145E58" w:rsidRDefault="00145E58">
      <w:pPr>
        <w:pStyle w:val="newncpi"/>
        <w:divId w:val="1469781798"/>
      </w:pPr>
      <w:r>
        <w:t>острые нарушения ритма сердца и проводимости, сопровождающиеся нарушениями кардиогемодинамики и синкопальными состояниями</w:t>
      </w:r>
    </w:p>
    <w:p w:rsidR="00145E58" w:rsidRDefault="00145E58">
      <w:pPr>
        <w:pStyle w:val="newncpi"/>
        <w:divId w:val="1469781798"/>
      </w:pPr>
      <w:r>
        <w:t>острая сердечная недостаточность (сердечная астма, отек легких)</w:t>
      </w:r>
    </w:p>
    <w:p w:rsidR="00145E58" w:rsidRDefault="00145E58">
      <w:pPr>
        <w:pStyle w:val="point"/>
        <w:divId w:val="1469781798"/>
      </w:pPr>
      <w:r>
        <w:t>тромбоэмболия легочной артерии, острый тромбоз</w:t>
      </w:r>
    </w:p>
    <w:p w:rsidR="00145E58" w:rsidRDefault="00145E58">
      <w:pPr>
        <w:pStyle w:val="point"/>
        <w:divId w:val="1469781798"/>
      </w:pPr>
      <w:r>
        <w:t>5. Заболевания органов дыхания:</w:t>
      </w:r>
    </w:p>
    <w:p w:rsidR="00145E58" w:rsidRDefault="00145E58">
      <w:pPr>
        <w:pStyle w:val="newncpi"/>
        <w:divId w:val="1469781798"/>
      </w:pPr>
      <w:r>
        <w:t>нарушение проходимости верхних дыхательных путей</w:t>
      </w:r>
    </w:p>
    <w:p w:rsidR="00145E58" w:rsidRDefault="00145E58">
      <w:pPr>
        <w:pStyle w:val="newncpi"/>
        <w:divId w:val="1469781798"/>
      </w:pPr>
      <w:r>
        <w:t>острые воспалительные процессы органов дыхания (состояние, требующее скорой медицинской помощи)</w:t>
      </w:r>
    </w:p>
    <w:p w:rsidR="00145E58" w:rsidRDefault="00145E58">
      <w:pPr>
        <w:pStyle w:val="newncpi"/>
        <w:divId w:val="1469781798"/>
      </w:pPr>
      <w:r>
        <w:t>бронхиальная астма (приступ)</w:t>
      </w:r>
    </w:p>
    <w:p w:rsidR="00145E58" w:rsidRDefault="00145E58">
      <w:pPr>
        <w:pStyle w:val="point"/>
        <w:divId w:val="1469781798"/>
      </w:pPr>
      <w:r>
        <w:t>6. Заболевания и состояния органов пищеварения:</w:t>
      </w:r>
    </w:p>
    <w:p w:rsidR="00145E58" w:rsidRDefault="00145E58">
      <w:pPr>
        <w:pStyle w:val="newncpi"/>
        <w:divId w:val="1469781798"/>
      </w:pPr>
      <w:r>
        <w:t>перфорации пищевода, желудка и кишечника</w:t>
      </w:r>
    </w:p>
    <w:p w:rsidR="00145E58" w:rsidRDefault="00145E58">
      <w:pPr>
        <w:pStyle w:val="newncpi"/>
        <w:divId w:val="1469781798"/>
      </w:pPr>
      <w:r>
        <w:t>острый аппендицит</w:t>
      </w:r>
    </w:p>
    <w:p w:rsidR="00145E58" w:rsidRDefault="00145E58">
      <w:pPr>
        <w:pStyle w:val="newncpi"/>
        <w:divId w:val="1469781798"/>
      </w:pPr>
      <w:r>
        <w:t>ущемленная грыжа</w:t>
      </w:r>
    </w:p>
    <w:p w:rsidR="00145E58" w:rsidRDefault="00145E58">
      <w:pPr>
        <w:pStyle w:val="newncpi"/>
        <w:divId w:val="1469781798"/>
      </w:pPr>
      <w:r>
        <w:t>непроходимость кишечника</w:t>
      </w:r>
    </w:p>
    <w:p w:rsidR="00145E58" w:rsidRDefault="00145E58">
      <w:pPr>
        <w:pStyle w:val="newncpi"/>
        <w:divId w:val="1469781798"/>
      </w:pPr>
      <w:r>
        <w:t>острый холецистит</w:t>
      </w:r>
    </w:p>
    <w:p w:rsidR="00145E58" w:rsidRDefault="00145E58">
      <w:pPr>
        <w:pStyle w:val="newncpi"/>
        <w:divId w:val="1469781798"/>
      </w:pPr>
      <w:r>
        <w:t>острый панкреатит</w:t>
      </w:r>
    </w:p>
    <w:p w:rsidR="00145E58" w:rsidRDefault="00145E58">
      <w:pPr>
        <w:pStyle w:val="newncpi"/>
        <w:divId w:val="1469781798"/>
      </w:pPr>
      <w:r>
        <w:t>желудочно-кишечное кровотечение</w:t>
      </w:r>
    </w:p>
    <w:p w:rsidR="00145E58" w:rsidRDefault="00145E58">
      <w:pPr>
        <w:pStyle w:val="newncpi"/>
        <w:divId w:val="1469781798"/>
      </w:pPr>
      <w:r>
        <w:t>тромбоз мезентериальных сосудов</w:t>
      </w:r>
    </w:p>
    <w:p w:rsidR="00145E58" w:rsidRDefault="00145E58">
      <w:pPr>
        <w:pStyle w:val="newncpi"/>
        <w:divId w:val="1469781798"/>
      </w:pPr>
      <w:r>
        <w:t>подпеченочный абсцесс</w:t>
      </w:r>
    </w:p>
    <w:p w:rsidR="00145E58" w:rsidRDefault="00145E58">
      <w:pPr>
        <w:pStyle w:val="newncpi"/>
        <w:divId w:val="1469781798"/>
      </w:pPr>
      <w:r>
        <w:t>печеночная колика</w:t>
      </w:r>
    </w:p>
    <w:p w:rsidR="00145E58" w:rsidRDefault="00145E58">
      <w:pPr>
        <w:pStyle w:val="newncpi"/>
        <w:divId w:val="1469781798"/>
      </w:pPr>
      <w:r>
        <w:t>обострение язвенной болезни желудка и 12-перстной кишки (состояние, требующее скорой медицинской помощи)</w:t>
      </w:r>
    </w:p>
    <w:p w:rsidR="00145E58" w:rsidRDefault="00145E58">
      <w:pPr>
        <w:pStyle w:val="newncpi"/>
        <w:divId w:val="1469781798"/>
      </w:pPr>
      <w:r>
        <w:t>перитонит</w:t>
      </w:r>
    </w:p>
    <w:p w:rsidR="00145E58" w:rsidRDefault="00145E58">
      <w:pPr>
        <w:pStyle w:val="point"/>
        <w:divId w:val="1469781798"/>
      </w:pPr>
      <w:r>
        <w:t>острый мезаденит, болезнь Крона и другие болезни при проведении дифференциальной диагностики с острыми (неотложными) заболеваниями (состояниями)</w:t>
      </w:r>
    </w:p>
    <w:p w:rsidR="00145E58" w:rsidRDefault="00145E58">
      <w:pPr>
        <w:pStyle w:val="point"/>
        <w:divId w:val="1469781798"/>
      </w:pPr>
      <w:r>
        <w:t>7. Заболевания мочеполовой системы:</w:t>
      </w:r>
    </w:p>
    <w:p w:rsidR="00145E58" w:rsidRDefault="00145E58">
      <w:pPr>
        <w:pStyle w:val="newncpi"/>
        <w:divId w:val="1469781798"/>
      </w:pPr>
      <w:r>
        <w:t>острые воспалительные процессы органов мочеполовой системы (состояние, требующее скорой медицинской помощи)</w:t>
      </w:r>
    </w:p>
    <w:p w:rsidR="00145E58" w:rsidRDefault="00145E58">
      <w:pPr>
        <w:pStyle w:val="newncpi"/>
        <w:divId w:val="1469781798"/>
      </w:pPr>
      <w:r>
        <w:t>острая почечная недостаточность</w:t>
      </w:r>
    </w:p>
    <w:p w:rsidR="00145E58" w:rsidRDefault="00145E58">
      <w:pPr>
        <w:pStyle w:val="newncpi"/>
        <w:divId w:val="1469781798"/>
      </w:pPr>
      <w:r>
        <w:lastRenderedPageBreak/>
        <w:t>почечная колика</w:t>
      </w:r>
    </w:p>
    <w:p w:rsidR="00145E58" w:rsidRDefault="00145E58">
      <w:pPr>
        <w:pStyle w:val="newncpi"/>
        <w:divId w:val="1469781798"/>
      </w:pPr>
      <w:r>
        <w:t>острая задержка мочи</w:t>
      </w:r>
    </w:p>
    <w:p w:rsidR="00145E58" w:rsidRDefault="00145E58">
      <w:pPr>
        <w:pStyle w:val="point"/>
        <w:divId w:val="1469781798"/>
      </w:pPr>
      <w:r>
        <w:t>8. Острая акушерско-гинекологическая патология:</w:t>
      </w:r>
    </w:p>
    <w:p w:rsidR="00145E58" w:rsidRDefault="00145E58">
      <w:pPr>
        <w:pStyle w:val="newncpi"/>
        <w:divId w:val="1469781798"/>
      </w:pPr>
      <w:r>
        <w:t>острое воспаление органов женской половой системы (состояние, требующее скорой медицинской помощи)</w:t>
      </w:r>
    </w:p>
    <w:p w:rsidR="00145E58" w:rsidRDefault="00145E58">
      <w:pPr>
        <w:pStyle w:val="newncpi"/>
        <w:divId w:val="1469781798"/>
      </w:pPr>
      <w:r>
        <w:t>кровотечение из половых путей</w:t>
      </w:r>
    </w:p>
    <w:p w:rsidR="00145E58" w:rsidRDefault="00145E58">
      <w:pPr>
        <w:pStyle w:val="newncpi"/>
        <w:divId w:val="1469781798"/>
      </w:pPr>
      <w:r>
        <w:t>другая акушерско-гинекологическая патология, требующая экстренного оперативного вмешательства или манипуляций</w:t>
      </w:r>
    </w:p>
    <w:p w:rsidR="00145E58" w:rsidRDefault="00145E58">
      <w:pPr>
        <w:pStyle w:val="newncpi"/>
        <w:divId w:val="1469781798"/>
      </w:pPr>
      <w:r>
        <w:t>родовспоможение</w:t>
      </w:r>
    </w:p>
    <w:p w:rsidR="00145E58" w:rsidRDefault="00145E58">
      <w:pPr>
        <w:pStyle w:val="point"/>
        <w:divId w:val="1469781798"/>
      </w:pPr>
      <w:r>
        <w:t>9. Заболевания кожи, подкожной клетчатки, мышц, костей, суставов:</w:t>
      </w:r>
    </w:p>
    <w:p w:rsidR="00145E58" w:rsidRDefault="00145E58">
      <w:pPr>
        <w:pStyle w:val="newncpi"/>
        <w:divId w:val="1469781798"/>
      </w:pPr>
      <w:r>
        <w:t>острые воспалительные заболевания кожи, подкожной клетчатки, мышц, костей, суставов (состояния, требующие скорой медицинской помощи)</w:t>
      </w:r>
    </w:p>
    <w:p w:rsidR="00145E58" w:rsidRDefault="00145E58">
      <w:pPr>
        <w:pStyle w:val="point"/>
        <w:divId w:val="1469781798"/>
      </w:pPr>
      <w:r>
        <w:t>10. Симптомы, состояния неясной этиологии:</w:t>
      </w:r>
    </w:p>
    <w:p w:rsidR="00145E58" w:rsidRDefault="00145E58">
      <w:pPr>
        <w:pStyle w:val="newncpi"/>
        <w:divId w:val="1469781798"/>
      </w:pPr>
      <w:r>
        <w:t>кома</w:t>
      </w:r>
    </w:p>
    <w:p w:rsidR="00145E58" w:rsidRDefault="00145E58">
      <w:pPr>
        <w:pStyle w:val="newncpi"/>
        <w:divId w:val="1469781798"/>
      </w:pPr>
      <w:r>
        <w:t>ступор</w:t>
      </w:r>
    </w:p>
    <w:p w:rsidR="00145E58" w:rsidRDefault="00145E58">
      <w:pPr>
        <w:pStyle w:val="newncpi"/>
        <w:divId w:val="1469781798"/>
      </w:pPr>
      <w:r>
        <w:t>шок (любой этиологии)</w:t>
      </w:r>
    </w:p>
    <w:p w:rsidR="00145E58" w:rsidRDefault="00145E58">
      <w:pPr>
        <w:pStyle w:val="newncpi"/>
        <w:divId w:val="1469781798"/>
      </w:pPr>
      <w:r>
        <w:t>асфиксия</w:t>
      </w:r>
    </w:p>
    <w:p w:rsidR="00145E58" w:rsidRDefault="00145E58">
      <w:pPr>
        <w:pStyle w:val="newncpi"/>
        <w:divId w:val="1469781798"/>
      </w:pPr>
      <w:r>
        <w:t>кровотечения</w:t>
      </w:r>
    </w:p>
    <w:p w:rsidR="00145E58" w:rsidRDefault="00145E58">
      <w:pPr>
        <w:pStyle w:val="newncpi"/>
        <w:divId w:val="1469781798"/>
      </w:pPr>
      <w:r>
        <w:t>острые психотические состояния с нарушением поведения</w:t>
      </w:r>
    </w:p>
    <w:p w:rsidR="00145E58" w:rsidRDefault="00145E58">
      <w:pPr>
        <w:pStyle w:val="point"/>
        <w:divId w:val="1469781798"/>
      </w:pPr>
      <w:r>
        <w:t>11. Травмы, отравления и некоторые другие последствия воздействия внешних причин:</w:t>
      </w:r>
    </w:p>
    <w:p w:rsidR="00145E58" w:rsidRDefault="00145E58">
      <w:pPr>
        <w:pStyle w:val="newncpi"/>
        <w:divId w:val="1469781798"/>
      </w:pPr>
      <w:r>
        <w:t>травмы головы (включая переломы черепа и лицевых костей, повреждения черепных нервов, глаза и глазницы, внутричерепные травмы)</w:t>
      </w:r>
    </w:p>
    <w:p w:rsidR="00145E58" w:rsidRDefault="00145E58">
      <w:pPr>
        <w:pStyle w:val="newncpi"/>
        <w:divId w:val="1469781798"/>
      </w:pPr>
      <w:r>
        <w:t>травмы позвоночника</w:t>
      </w:r>
    </w:p>
    <w:p w:rsidR="00145E58" w:rsidRDefault="00145E58">
      <w:pPr>
        <w:pStyle w:val="newncpi"/>
        <w:divId w:val="1469781798"/>
      </w:pPr>
      <w:r>
        <w:t>травмы шеи и грудной клетки</w:t>
      </w:r>
    </w:p>
    <w:p w:rsidR="00145E58" w:rsidRDefault="00145E58">
      <w:pPr>
        <w:pStyle w:val="newncpi"/>
        <w:divId w:val="1469781798"/>
      </w:pPr>
      <w:r>
        <w:t>травмы живота, нижней части спины, костей таза</w:t>
      </w:r>
    </w:p>
    <w:p w:rsidR="00145E58" w:rsidRDefault="00145E58">
      <w:pPr>
        <w:pStyle w:val="newncpi"/>
        <w:divId w:val="1469781798"/>
      </w:pPr>
      <w:r>
        <w:t>травмы внутренних органов</w:t>
      </w:r>
    </w:p>
    <w:p w:rsidR="00145E58" w:rsidRDefault="00145E58">
      <w:pPr>
        <w:pStyle w:val="newncpi"/>
        <w:divId w:val="1469781798"/>
      </w:pPr>
      <w:r>
        <w:t>травмы верхних и нижних конечностей</w:t>
      </w:r>
    </w:p>
    <w:p w:rsidR="00145E58" w:rsidRDefault="00145E58">
      <w:pPr>
        <w:pStyle w:val="newncpi"/>
        <w:divId w:val="1469781798"/>
      </w:pPr>
      <w:r>
        <w:t>травмы, захватывающие несколько областей тела</w:t>
      </w:r>
    </w:p>
    <w:p w:rsidR="00145E58" w:rsidRDefault="00145E58">
      <w:pPr>
        <w:pStyle w:val="newncpi"/>
        <w:divId w:val="1469781798"/>
      </w:pPr>
      <w:r>
        <w:t>повреждения нервов и кровеносных сосудов</w:t>
      </w:r>
    </w:p>
    <w:p w:rsidR="00145E58" w:rsidRDefault="00145E58">
      <w:pPr>
        <w:pStyle w:val="newncpi"/>
        <w:divId w:val="1469781798"/>
      </w:pPr>
      <w:r>
        <w:t>последствия проникновения инородного тела через естественные отверстия</w:t>
      </w:r>
    </w:p>
    <w:p w:rsidR="00145E58" w:rsidRDefault="00145E58">
      <w:pPr>
        <w:pStyle w:val="newncpi"/>
        <w:divId w:val="1469781798"/>
      </w:pPr>
      <w:r>
        <w:t>термические и химические ожоги</w:t>
      </w:r>
    </w:p>
    <w:p w:rsidR="00145E58" w:rsidRDefault="00145E58">
      <w:pPr>
        <w:pStyle w:val="newncpi"/>
        <w:divId w:val="1469781798"/>
      </w:pPr>
      <w:r>
        <w:t>отморожения</w:t>
      </w:r>
    </w:p>
    <w:p w:rsidR="00145E58" w:rsidRDefault="00145E58">
      <w:pPr>
        <w:pStyle w:val="newncpi"/>
        <w:divId w:val="1469781798"/>
      </w:pPr>
      <w:r>
        <w:t>острые отравления различной этиологии (лекарственными средствами, медикаментами, биологическими веществами) и токсические воздействия веществ</w:t>
      </w:r>
    </w:p>
    <w:p w:rsidR="00145E58" w:rsidRDefault="00145E58">
      <w:pPr>
        <w:pStyle w:val="newncpi"/>
        <w:divId w:val="1469781798"/>
      </w:pPr>
      <w:r>
        <w:lastRenderedPageBreak/>
        <w:t>эффекты воздействия высоких и низких температур (тепловые и солнечные удары), баротравма и другие воздействия внешних причин, требующие госпитализации</w:t>
      </w:r>
    </w:p>
    <w:p w:rsidR="00145E58" w:rsidRDefault="00145E58">
      <w:pPr>
        <w:pStyle w:val="newncpi"/>
        <w:divId w:val="1469781798"/>
      </w:pPr>
      <w:r>
        <w:t>анафилактический шок</w:t>
      </w:r>
    </w:p>
    <w:p w:rsidR="00145E58" w:rsidRDefault="00145E58">
      <w:pPr>
        <w:pStyle w:val="newncpi"/>
        <w:divId w:val="1469781798"/>
      </w:pPr>
      <w:r>
        <w:t>ангионевротический отек</w:t>
      </w:r>
    </w:p>
    <w:p w:rsidR="00145E58" w:rsidRDefault="00145E58">
      <w:pPr>
        <w:pStyle w:val="newncpi"/>
        <w:divId w:val="1469781798"/>
      </w:pPr>
      <w:r>
        <w:t> </w:t>
      </w:r>
    </w:p>
    <w:tbl>
      <w:tblPr>
        <w:tblW w:w="5000" w:type="pct"/>
        <w:tblCellMar>
          <w:left w:w="0" w:type="dxa"/>
          <w:right w:w="0" w:type="dxa"/>
        </w:tblCellMar>
        <w:tblLook w:val="04A0"/>
      </w:tblPr>
      <w:tblGrid>
        <w:gridCol w:w="8109"/>
        <w:gridCol w:w="2703"/>
      </w:tblGrid>
      <w:tr w:rsidR="00145E58">
        <w:trPr>
          <w:divId w:val="1469781798"/>
        </w:trPr>
        <w:tc>
          <w:tcPr>
            <w:tcW w:w="3750" w:type="pct"/>
            <w:tcBorders>
              <w:top w:val="nil"/>
              <w:left w:val="nil"/>
              <w:bottom w:val="nil"/>
              <w:right w:val="nil"/>
            </w:tcBorders>
            <w:tcMar>
              <w:top w:w="0" w:type="dxa"/>
              <w:left w:w="6" w:type="dxa"/>
              <w:bottom w:w="0" w:type="dxa"/>
              <w:right w:w="6" w:type="dxa"/>
            </w:tcMar>
            <w:hideMark/>
          </w:tcPr>
          <w:p w:rsidR="00145E58" w:rsidRDefault="00145E58">
            <w:pPr>
              <w:pStyle w:val="newncpi"/>
              <w:ind w:firstLine="0"/>
            </w:pPr>
            <w:r>
              <w:t> </w:t>
            </w:r>
          </w:p>
        </w:tc>
        <w:tc>
          <w:tcPr>
            <w:tcW w:w="1250" w:type="pct"/>
            <w:tcBorders>
              <w:top w:val="nil"/>
              <w:left w:val="nil"/>
              <w:bottom w:val="nil"/>
              <w:right w:val="nil"/>
            </w:tcBorders>
            <w:tcMar>
              <w:top w:w="0" w:type="dxa"/>
              <w:left w:w="6" w:type="dxa"/>
              <w:bottom w:w="0" w:type="dxa"/>
              <w:right w:w="6" w:type="dxa"/>
            </w:tcMar>
            <w:hideMark/>
          </w:tcPr>
          <w:p w:rsidR="00145E58" w:rsidRDefault="00145E58">
            <w:pPr>
              <w:pStyle w:val="append1"/>
            </w:pPr>
            <w:bookmarkStart w:id="58" w:name="a9"/>
            <w:bookmarkEnd w:id="58"/>
            <w:r>
              <w:t>Приложение</w:t>
            </w:r>
          </w:p>
          <w:p w:rsidR="00145E58" w:rsidRDefault="00145E58">
            <w:pPr>
              <w:pStyle w:val="append"/>
            </w:pPr>
            <w:r>
              <w:t xml:space="preserve">к </w:t>
            </w:r>
            <w:hyperlink w:anchor="a11" w:tooltip="+" w:history="1">
              <w:r>
                <w:rPr>
                  <w:rStyle w:val="a3"/>
                </w:rPr>
                <w:t>постановлению</w:t>
              </w:r>
            </w:hyperlink>
            <w:r>
              <w:br/>
              <w:t xml:space="preserve">Совета Министров </w:t>
            </w:r>
            <w:r>
              <w:br/>
              <w:t>Республики Беларусь</w:t>
            </w:r>
          </w:p>
          <w:p w:rsidR="00145E58" w:rsidRDefault="00145E58">
            <w:pPr>
              <w:pStyle w:val="append"/>
            </w:pPr>
            <w:r>
              <w:t>04.11.2006 № 1462</w:t>
            </w:r>
          </w:p>
        </w:tc>
      </w:tr>
    </w:tbl>
    <w:p w:rsidR="00145E58" w:rsidRDefault="00145E58">
      <w:pPr>
        <w:pStyle w:val="titlep"/>
        <w:jc w:val="left"/>
        <w:divId w:val="1469781798"/>
      </w:pPr>
      <w:r>
        <w:t>ПЕРЕЧЕНЬ</w:t>
      </w:r>
      <w:r>
        <w:br/>
        <w:t>утративших силу постановлений Совета Министров Республики Беларусь</w:t>
      </w:r>
    </w:p>
    <w:p w:rsidR="00145E58" w:rsidRDefault="00145E58">
      <w:pPr>
        <w:pStyle w:val="point"/>
        <w:divId w:val="1469781798"/>
      </w:pPr>
      <w:r>
        <w:t>1. </w:t>
      </w:r>
      <w:hyperlink r:id="rId44" w:anchor="a6" w:tooltip="+" w:history="1">
        <w:r>
          <w:rPr>
            <w:rStyle w:val="a3"/>
          </w:rPr>
          <w:t>Постановление</w:t>
        </w:r>
      </w:hyperlink>
      <w:r>
        <w:t xml:space="preserve"> Совета Министров Республики Беларусь от 22 октября 1997 г. № 1405 «О некоторых вопросах государственной регистрации представительств, филиалов, отделений и других обособленных подразделений страховых и перестраховочных организаций в Республике Беларусь и за ее пределами» (Собрание декретов, указов Президента и постановлений Правительства Республики Беларусь, 1997 г., № 30, ст. 969).</w:t>
      </w:r>
    </w:p>
    <w:p w:rsidR="00145E58" w:rsidRDefault="00145E58">
      <w:pPr>
        <w:pStyle w:val="point"/>
        <w:divId w:val="1469781798"/>
      </w:pPr>
      <w:r>
        <w:t>2. </w:t>
      </w:r>
      <w:hyperlink r:id="rId45" w:anchor="a8" w:tooltip="+" w:history="1">
        <w:r>
          <w:rPr>
            <w:rStyle w:val="a3"/>
          </w:rPr>
          <w:t>Постановление</w:t>
        </w:r>
      </w:hyperlink>
      <w:r>
        <w:t xml:space="preserve"> Совета Министров Республики Беларусь от 22 октября 1997 г. № 1406 «О некоторых вопросах открытия страховых, перестраховочных организаций и их дочерних организаций» (Собрание декретов, указов Президента и постановлений Правительства Республики Беларусь, 1997 г., № 30, ст. 970).</w:t>
      </w:r>
    </w:p>
    <w:p w:rsidR="00145E58" w:rsidRDefault="00145E58">
      <w:pPr>
        <w:pStyle w:val="point"/>
        <w:divId w:val="1469781798"/>
      </w:pPr>
      <w:r>
        <w:t>3. </w:t>
      </w:r>
      <w:hyperlink r:id="rId46" w:anchor="a27" w:tooltip="+" w:history="1">
        <w:r>
          <w:rPr>
            <w:rStyle w:val="a3"/>
          </w:rPr>
          <w:t>Постановление</w:t>
        </w:r>
      </w:hyperlink>
      <w:r>
        <w:t xml:space="preserve"> Совета Министров Республики Беларусь от 8 января 1998 г. № 16 «О порядке проведения обязательного страхования строений, принадлежащих гражданам» (Собрание декретов, указов Президента и постановлений Правительства Республики Беларусь, 1998 г., № 1, ст. 19).</w:t>
      </w:r>
    </w:p>
    <w:p w:rsidR="00145E58" w:rsidRDefault="00145E58">
      <w:pPr>
        <w:pStyle w:val="point"/>
        <w:divId w:val="1469781798"/>
      </w:pPr>
      <w:r>
        <w:t>4. </w:t>
      </w:r>
      <w:hyperlink r:id="rId47" w:anchor="a1" w:tooltip="+" w:history="1">
        <w:r>
          <w:rPr>
            <w:rStyle w:val="a3"/>
          </w:rPr>
          <w:t>Постановление</w:t>
        </w:r>
      </w:hyperlink>
      <w:r>
        <w:t xml:space="preserve"> Совета Министров Республики Беларусь от 2 августа 1999 г. № 1188 «О внесении изменений и дополнений в постановление Совета Министров Республики Беларусь от 8 января 1998 г. № 16» (Национальный реестр правовых актов Республики Беларусь, 1999 г., № 61, 5/1383).</w:t>
      </w:r>
    </w:p>
    <w:p w:rsidR="00145E58" w:rsidRDefault="00145E58">
      <w:pPr>
        <w:pStyle w:val="point"/>
        <w:divId w:val="1469781798"/>
      </w:pPr>
      <w:r>
        <w:t>5. </w:t>
      </w:r>
      <w:hyperlink r:id="rId48" w:anchor="a20" w:tooltip="+" w:history="1">
        <w:r>
          <w:rPr>
            <w:rStyle w:val="a3"/>
          </w:rPr>
          <w:t>Постановление</w:t>
        </w:r>
      </w:hyperlink>
      <w:r>
        <w:t xml:space="preserve"> Совета Министров Республики Беларусь от 16 июня 2000 г. № 898 «Об утверждении размеров страховых взносов и лимитов ответственности по обязательному страхованию гражданской ответственности владельцев транспортных средств» (Национальный реестр правовых актов Республики Беларусь, 2000 г., № 60, 5/3438).</w:t>
      </w:r>
    </w:p>
    <w:p w:rsidR="00145E58" w:rsidRDefault="00145E58">
      <w:pPr>
        <w:pStyle w:val="point"/>
        <w:divId w:val="1469781798"/>
      </w:pPr>
      <w:r>
        <w:t>6. </w:t>
      </w:r>
      <w:hyperlink r:id="rId49" w:anchor="a8" w:tooltip="+" w:history="1">
        <w:r>
          <w:rPr>
            <w:rStyle w:val="a3"/>
          </w:rPr>
          <w:t>Постановление</w:t>
        </w:r>
      </w:hyperlink>
      <w:r>
        <w:t xml:space="preserve"> Совета Министров Республики Беларусь от 10 июля 2000 г. № 1023 «Вопросы проведения обязательного медицинского страхования иностранных граждан и лиц без гражданства, временно пребывающих в Республике Беларусь» (Национальный реестр правовых актов Республики Беларусь, 2000 г., № 67, 5/3579).</w:t>
      </w:r>
    </w:p>
    <w:p w:rsidR="00145E58" w:rsidRDefault="00145E58">
      <w:pPr>
        <w:pStyle w:val="point"/>
        <w:divId w:val="1469781798"/>
      </w:pPr>
      <w:r>
        <w:t>7. </w:t>
      </w:r>
      <w:hyperlink r:id="rId50" w:anchor="a16" w:tooltip="+" w:history="1">
        <w:r>
          <w:rPr>
            <w:rStyle w:val="a3"/>
          </w:rPr>
          <w:t>Постановление</w:t>
        </w:r>
      </w:hyperlink>
      <w:r>
        <w:t xml:space="preserve"> Совета Министров Республики Беларусь от 27 июля 2000 г. № 1158 «О Порядке использования средств фонда предупредительных (превентивных) мероприятий по обязательному страхованию гражданской ответственности владельцев транспортных средств» (Национальный реестр правовых актов Республики Беларусь, 2000 г., № 74, 5/3755).</w:t>
      </w:r>
    </w:p>
    <w:p w:rsidR="00145E58" w:rsidRDefault="00145E58">
      <w:pPr>
        <w:pStyle w:val="point"/>
        <w:divId w:val="1469781798"/>
      </w:pPr>
      <w:r>
        <w:t>8. </w:t>
      </w:r>
      <w:hyperlink r:id="rId51" w:anchor="a1" w:tooltip="+" w:history="1">
        <w:r>
          <w:rPr>
            <w:rStyle w:val="a3"/>
          </w:rPr>
          <w:t>Постановление</w:t>
        </w:r>
      </w:hyperlink>
      <w:r>
        <w:t xml:space="preserve"> Совета Министров Республики Беларусь от 24 ноября 2000 г. № 1775 «Об обеспечении финансовой устойчивости страховых организаций» (Национальный реестр правовых актов Республики Беларусь, 2000 г., № 112, 5/4611).</w:t>
      </w:r>
    </w:p>
    <w:p w:rsidR="00145E58" w:rsidRDefault="00145E58">
      <w:pPr>
        <w:pStyle w:val="point"/>
        <w:divId w:val="1469781798"/>
      </w:pPr>
      <w:r>
        <w:lastRenderedPageBreak/>
        <w:t>9. </w:t>
      </w:r>
      <w:hyperlink r:id="rId52" w:anchor="a5" w:tooltip="+" w:history="1">
        <w:r>
          <w:rPr>
            <w:rStyle w:val="a3"/>
          </w:rPr>
          <w:t>Постановление</w:t>
        </w:r>
      </w:hyperlink>
      <w:r>
        <w:t xml:space="preserve"> Совета Министров Республики Беларусь от 28 марта 2001 г. № 414 «Об утверждении Положения о порядке формирования и использования средств фонда предупредительных (превентивных) мероприятий по видам добровольного страхования» (Национальный реестр правовых актов Республики Беларусь, 2001 г., № 34, 5/5589).</w:t>
      </w:r>
    </w:p>
    <w:p w:rsidR="00145E58" w:rsidRDefault="00145E58">
      <w:pPr>
        <w:pStyle w:val="point"/>
        <w:divId w:val="1469781798"/>
      </w:pPr>
      <w:r>
        <w:t>10. </w:t>
      </w:r>
      <w:hyperlink r:id="rId53" w:anchor="a4" w:tooltip="+" w:history="1">
        <w:r>
          <w:rPr>
            <w:rStyle w:val="a3"/>
          </w:rPr>
          <w:t>Постановление</w:t>
        </w:r>
      </w:hyperlink>
      <w:r>
        <w:t xml:space="preserve"> Совета Министров Республики Беларусь от 30 марта 2001 г. № 437 «Об утверждении Положения об объединении страховщиков» (Национальный реестр правовых актов Республики Беларусь, 2001 г., № 35, 5/5613).</w:t>
      </w:r>
    </w:p>
    <w:p w:rsidR="00145E58" w:rsidRDefault="00145E58">
      <w:pPr>
        <w:pStyle w:val="point"/>
        <w:divId w:val="1469781798"/>
      </w:pPr>
      <w:r>
        <w:t>11. </w:t>
      </w:r>
      <w:hyperlink r:id="rId54" w:anchor="a5" w:tooltip="+" w:history="1">
        <w:r>
          <w:rPr>
            <w:rStyle w:val="a3"/>
          </w:rPr>
          <w:t>Постановление</w:t>
        </w:r>
      </w:hyperlink>
      <w:r>
        <w:t xml:space="preserve"> Совета Министров Республики Беларусь от 22 мая 2001 г. № 731 «Об установлении порядка создания гарантийных фондов по обязательным видам страхования и по добровольному страхованию жизни и использования их средств» (Национальный реестр правовых актов Республики Беларусь, 2001 г., № 51, 5/6007).</w:t>
      </w:r>
    </w:p>
    <w:p w:rsidR="00145E58" w:rsidRDefault="00145E58">
      <w:pPr>
        <w:pStyle w:val="point"/>
        <w:divId w:val="1469781798"/>
      </w:pPr>
      <w:r>
        <w:t>12. </w:t>
      </w:r>
      <w:hyperlink r:id="rId55" w:anchor="a1" w:tooltip="+" w:history="1">
        <w:r>
          <w:rPr>
            <w:rStyle w:val="a3"/>
          </w:rPr>
          <w:t>Постановление</w:t>
        </w:r>
      </w:hyperlink>
      <w:r>
        <w:t xml:space="preserve"> Совета Министров Республики Беларусь от 30 июля 2001 г. № 1116 «О внесении изменений в постановление Совета Министров Республики Беларусь от 16 июня 2000 г. № 898» (Национальный реестр правовых актов Республики Беларусь, 2001 г., № 74, 5/6490).</w:t>
      </w:r>
    </w:p>
    <w:p w:rsidR="00145E58" w:rsidRDefault="00145E58">
      <w:pPr>
        <w:pStyle w:val="point"/>
        <w:divId w:val="1469781798"/>
      </w:pPr>
      <w:r>
        <w:t>13. </w:t>
      </w:r>
      <w:hyperlink r:id="rId56" w:anchor="a16" w:tooltip="+" w:history="1">
        <w:r>
          <w:rPr>
            <w:rStyle w:val="a3"/>
          </w:rPr>
          <w:t>Постановление</w:t>
        </w:r>
      </w:hyperlink>
      <w:r>
        <w:t xml:space="preserve"> Совета Министров Республики Беларусь от 28 сентября 2001 г. № 1427 «Об утверждении Положения о порядке деятельности страховых агентов в Республике Беларусь» (Национальный реестр правовых актов Республики Беларусь, 2001 г., № 94, 5/9116).</w:t>
      </w:r>
    </w:p>
    <w:p w:rsidR="00145E58" w:rsidRDefault="00145E58">
      <w:pPr>
        <w:pStyle w:val="point"/>
        <w:divId w:val="1469781798"/>
      </w:pPr>
      <w:r>
        <w:t>14. </w:t>
      </w:r>
      <w:hyperlink r:id="rId57" w:anchor="a1" w:tooltip="+" w:history="1">
        <w:r>
          <w:rPr>
            <w:rStyle w:val="a3"/>
          </w:rPr>
          <w:t>Постановление</w:t>
        </w:r>
      </w:hyperlink>
      <w:r>
        <w:t xml:space="preserve"> Совета Министров Республики Беларусь от 29 октября 2001 г. № 1557 «О внесении изменения в постановление Совета Министров Республики Беларусь от 28 сентября 2001 г. № 1427» (Национальный реестр правовых актов Республики Беларусь, 2001 г., № 103, 5/9281).</w:t>
      </w:r>
    </w:p>
    <w:p w:rsidR="00145E58" w:rsidRDefault="00145E58">
      <w:pPr>
        <w:pStyle w:val="point"/>
        <w:divId w:val="1469781798"/>
      </w:pPr>
      <w:r>
        <w:t>15. </w:t>
      </w:r>
      <w:hyperlink r:id="rId58" w:anchor="a6" w:tooltip="+" w:history="1">
        <w:r>
          <w:rPr>
            <w:rStyle w:val="a3"/>
          </w:rPr>
          <w:t>Постановление</w:t>
        </w:r>
      </w:hyperlink>
      <w:r>
        <w:t xml:space="preserve"> Совета Министров Республики Беларусь от 2 ноября 2001 г. № 1613 «О внесении изменений в постановление Совета Министров Республики Беларусь от 8 января 1998 г. № 16» (Национальный реестр правовых актов Республики Беларусь, 2001 г., № 105, 5/9333).</w:t>
      </w:r>
    </w:p>
    <w:p w:rsidR="00145E58" w:rsidRDefault="00145E58">
      <w:pPr>
        <w:pStyle w:val="point"/>
        <w:divId w:val="1469781798"/>
      </w:pPr>
      <w:r>
        <w:t>16. </w:t>
      </w:r>
      <w:hyperlink r:id="rId59" w:anchor="a2" w:tooltip="+" w:history="1">
        <w:r>
          <w:rPr>
            <w:rStyle w:val="a3"/>
          </w:rPr>
          <w:t>Постановление</w:t>
        </w:r>
      </w:hyperlink>
      <w:r>
        <w:t xml:space="preserve"> Совета Министров Республики Беларусь от 14 января 2002 г. № 33 «О внесении изменения в постановление Совета Министров Республики Беларусь от 16 июня 2000 г. № 898» (Национальный реестр правовых актов Республики Беларусь, 2002 г., № 9, 5/9764).</w:t>
      </w:r>
    </w:p>
    <w:p w:rsidR="00145E58" w:rsidRDefault="00145E58">
      <w:pPr>
        <w:pStyle w:val="point"/>
        <w:divId w:val="1469781798"/>
      </w:pPr>
      <w:r>
        <w:t xml:space="preserve">17. Пункты </w:t>
      </w:r>
      <w:hyperlink r:id="rId60" w:anchor="a250" w:tooltip="+" w:history="1">
        <w:r>
          <w:rPr>
            <w:rStyle w:val="a3"/>
          </w:rPr>
          <w:t>56</w:t>
        </w:r>
      </w:hyperlink>
      <w:r>
        <w:t xml:space="preserve">, 57, </w:t>
      </w:r>
      <w:hyperlink r:id="rId61" w:anchor="a132" w:tooltip="+" w:history="1">
        <w:r>
          <w:rPr>
            <w:rStyle w:val="a3"/>
          </w:rPr>
          <w:t>119</w:t>
        </w:r>
      </w:hyperlink>
      <w:r>
        <w:t xml:space="preserve">, </w:t>
      </w:r>
      <w:hyperlink r:id="rId62" w:anchor="a251" w:tooltip="+" w:history="1">
        <w:r>
          <w:rPr>
            <w:rStyle w:val="a3"/>
          </w:rPr>
          <w:t>125</w:t>
        </w:r>
      </w:hyperlink>
      <w:r>
        <w:t xml:space="preserve">, </w:t>
      </w:r>
      <w:hyperlink r:id="rId63" w:anchor="a252" w:tooltip="+" w:history="1">
        <w:r>
          <w:rPr>
            <w:rStyle w:val="a3"/>
          </w:rPr>
          <w:t>131</w:t>
        </w:r>
      </w:hyperlink>
      <w:r>
        <w:t xml:space="preserve">, </w:t>
      </w:r>
      <w:hyperlink r:id="rId64" w:anchor="a253" w:tooltip="+" w:history="1">
        <w:r>
          <w:rPr>
            <w:rStyle w:val="a3"/>
          </w:rPr>
          <w:t>133</w:t>
        </w:r>
      </w:hyperlink>
      <w:r>
        <w:t xml:space="preserve">, </w:t>
      </w:r>
      <w:hyperlink r:id="rId65" w:anchor="a254" w:tooltip="+" w:history="1">
        <w:r>
          <w:rPr>
            <w:rStyle w:val="a3"/>
          </w:rPr>
          <w:t>138</w:t>
        </w:r>
      </w:hyperlink>
      <w:r>
        <w:t xml:space="preserve"> постановления Совета Министров Республики Беларусь от 28 февраля 2002 г. № 288 «О внесении изменений и дополнений в некоторые постановления Правительства Республики Беларусь» (Национальный реестр правовых актов Республики Беларусь, 2002 г., № 32, 5/10103).</w:t>
      </w:r>
    </w:p>
    <w:p w:rsidR="00145E58" w:rsidRDefault="00145E58">
      <w:pPr>
        <w:pStyle w:val="point"/>
        <w:divId w:val="1469781798"/>
      </w:pPr>
      <w:r>
        <w:t>18. </w:t>
      </w:r>
      <w:hyperlink r:id="rId66" w:anchor="a1" w:tooltip="+" w:history="1">
        <w:r>
          <w:rPr>
            <w:rStyle w:val="a3"/>
          </w:rPr>
          <w:t>Постановление</w:t>
        </w:r>
      </w:hyperlink>
      <w:r>
        <w:t xml:space="preserve"> Совета Министров Республики Беларусь от 15 апреля 2002 г. № 484 «О создании и использовании денежных средств гарантийного фонда по обязательному страхованию гражданской ответственности перевозчика перед пассажирами» (Национальный реестр правовых актов Республики Беларусь, 2002 г., № 48, 5/10317).</w:t>
      </w:r>
    </w:p>
    <w:p w:rsidR="00145E58" w:rsidRDefault="00145E58">
      <w:pPr>
        <w:pStyle w:val="point"/>
        <w:divId w:val="1469781798"/>
      </w:pPr>
      <w:r>
        <w:t>19. </w:t>
      </w:r>
      <w:hyperlink r:id="rId67" w:anchor="a1" w:tooltip="+" w:history="1">
        <w:r>
          <w:rPr>
            <w:rStyle w:val="a3"/>
          </w:rPr>
          <w:t>Постановление</w:t>
        </w:r>
      </w:hyperlink>
      <w:r>
        <w:t xml:space="preserve"> Совета Министров Республики Беларусь от 27 мая 2002 г. № 687 «О внесении дополнения в постановление Совета Министров Республики Беларусь от 8 января 1998 г. № 16» (Национальный реестр правовых актов Республики Беларусь, 2002 г., № 62, 5/10518).</w:t>
      </w:r>
    </w:p>
    <w:p w:rsidR="00145E58" w:rsidRDefault="00145E58">
      <w:pPr>
        <w:pStyle w:val="point"/>
        <w:divId w:val="1469781798"/>
      </w:pPr>
      <w:r>
        <w:t>20. </w:t>
      </w:r>
      <w:hyperlink r:id="rId68" w:anchor="a1" w:tooltip="+" w:history="1">
        <w:r>
          <w:rPr>
            <w:rStyle w:val="a3"/>
          </w:rPr>
          <w:t>Постановление</w:t>
        </w:r>
      </w:hyperlink>
      <w:r>
        <w:t xml:space="preserve"> Совета Министров Республики Беларусь от 10 июля 2002 г. № 920 «О внесении изменений и дополнений в постановление Совета Министров Республики Беларусь от 27 июля 2000 г. № 1158» (Национальный реестр правовых актов Республики Беларусь, 2002 г., № 81, 5/10772).</w:t>
      </w:r>
    </w:p>
    <w:p w:rsidR="00145E58" w:rsidRDefault="00145E58">
      <w:pPr>
        <w:pStyle w:val="point"/>
        <w:divId w:val="1469781798"/>
      </w:pPr>
      <w:r>
        <w:t>21. </w:t>
      </w:r>
      <w:hyperlink r:id="rId69" w:anchor="a92" w:tooltip="+" w:history="1">
        <w:r>
          <w:rPr>
            <w:rStyle w:val="a3"/>
          </w:rPr>
          <w:t>Пункт 37</w:t>
        </w:r>
      </w:hyperlink>
      <w:r>
        <w:t xml:space="preserve"> постановления Совета Министров Республики Беларусь от 15 июля 2002 г. № 949 «О внесении изменений в некоторые постановления Правительства Республики Беларусь» (Национальный реестр правовых актов Республики Беларусь, 2002 г., № 82, 5/10802).</w:t>
      </w:r>
    </w:p>
    <w:p w:rsidR="00145E58" w:rsidRDefault="00145E58">
      <w:pPr>
        <w:pStyle w:val="point"/>
        <w:divId w:val="1469781798"/>
      </w:pPr>
      <w:r>
        <w:lastRenderedPageBreak/>
        <w:t>22. </w:t>
      </w:r>
      <w:hyperlink r:id="rId70" w:anchor="a8" w:tooltip="+" w:history="1">
        <w:r>
          <w:rPr>
            <w:rStyle w:val="a3"/>
          </w:rPr>
          <w:t>Подпункт 1.3</w:t>
        </w:r>
      </w:hyperlink>
      <w:r>
        <w:t xml:space="preserve"> пункта 1 постановления Совета Министров Республики Беларусь от 25 ноября 2002 г. № 1638 «Об изменении, признании утратившими силу некоторых решений Правительства Республики Беларусь» (Национальный реестр правовых актов Республики Беларусь, 2002 г., № 133, 5/11532).</w:t>
      </w:r>
    </w:p>
    <w:p w:rsidR="00145E58" w:rsidRDefault="00145E58">
      <w:pPr>
        <w:pStyle w:val="point"/>
        <w:divId w:val="1469781798"/>
      </w:pPr>
      <w:r>
        <w:t>23. </w:t>
      </w:r>
      <w:hyperlink r:id="rId71" w:anchor="a1" w:tooltip="+" w:history="1">
        <w:r>
          <w:rPr>
            <w:rStyle w:val="a3"/>
          </w:rPr>
          <w:t>Постановление</w:t>
        </w:r>
      </w:hyperlink>
      <w:r>
        <w:t xml:space="preserve"> Совета Министров Республики Беларусь от 30 декабря 2002 г. № 1832 «О внесении дополнений в постановление Совета Министров Республики Беларусь от 16 июня 2000 г. № 898» (Национальный реестр правовых актов Республики Беларусь, 2003 г., № 4, 5/11739).</w:t>
      </w:r>
    </w:p>
    <w:p w:rsidR="00145E58" w:rsidRDefault="00145E58">
      <w:pPr>
        <w:pStyle w:val="point"/>
        <w:divId w:val="1469781798"/>
      </w:pPr>
      <w:r>
        <w:t>24. </w:t>
      </w:r>
      <w:hyperlink r:id="rId72" w:anchor="a1" w:tooltip="+" w:history="1">
        <w:r>
          <w:rPr>
            <w:rStyle w:val="a3"/>
          </w:rPr>
          <w:t>Постановление</w:t>
        </w:r>
      </w:hyperlink>
      <w:r>
        <w:t xml:space="preserve"> Совета Министров Республики Беларусь от 10 апреля 2003 г. № 475 «О санкциях, применяемых Министерством финансов к страховым организациям и страховым брокерам, и признании утратившими силу некоторых постановлений Совета Министров Республики Беларусь» (Национальный реестр правовых актов Республики Беларусь, 2003 г., № 45, 5/12286).</w:t>
      </w:r>
    </w:p>
    <w:p w:rsidR="00145E58" w:rsidRDefault="00145E58">
      <w:pPr>
        <w:pStyle w:val="point"/>
        <w:divId w:val="1469781798"/>
      </w:pPr>
      <w:r>
        <w:t>25. </w:t>
      </w:r>
      <w:hyperlink r:id="rId73" w:anchor="a1" w:tooltip="+" w:history="1">
        <w:r>
          <w:rPr>
            <w:rStyle w:val="a3"/>
          </w:rPr>
          <w:t>Постановление</w:t>
        </w:r>
      </w:hyperlink>
      <w:r>
        <w:t xml:space="preserve"> Совета Министров Республики Беларусь от 5 июня 2003 г. № 751 «О внесении изменений и дополнений в постановление Совета Министров Республики Беларусь от 27 июля 2000 г. № 1158» (Национальный реестр правовых актов Республики Беларусь, 2003 г., № 65, 5/12574).</w:t>
      </w:r>
    </w:p>
    <w:p w:rsidR="00145E58" w:rsidRDefault="00145E58">
      <w:pPr>
        <w:pStyle w:val="point"/>
        <w:divId w:val="1469781798"/>
      </w:pPr>
      <w:r>
        <w:t>26. </w:t>
      </w:r>
      <w:hyperlink r:id="rId74" w:anchor="a1" w:tooltip="+" w:history="1">
        <w:r>
          <w:rPr>
            <w:rStyle w:val="a3"/>
          </w:rPr>
          <w:t>Постановление</w:t>
        </w:r>
      </w:hyperlink>
      <w:r>
        <w:t xml:space="preserve"> Совета Министров Республики Беларусь от 26 августа 2003 г. № 1113 «О внесении изменений в постановление Совета Министров Республики Беларусь от 28 сентября 2001 г. № 1427 и признании утратившим силу постановления Совета Министров Республики Беларусь от 29 марта 2002 г. № 385» (Национальный реестр правовых актов Республики Беларусь, 2003 г., № 98-99, 5/12958).</w:t>
      </w:r>
    </w:p>
    <w:p w:rsidR="00145E58" w:rsidRDefault="00145E58">
      <w:pPr>
        <w:pStyle w:val="point"/>
        <w:divId w:val="1469781798"/>
      </w:pPr>
      <w:r>
        <w:t>27. </w:t>
      </w:r>
      <w:hyperlink r:id="rId75" w:anchor="a2" w:tooltip="+" w:history="1">
        <w:r>
          <w:rPr>
            <w:rStyle w:val="a3"/>
          </w:rPr>
          <w:t>Постановление</w:t>
        </w:r>
      </w:hyperlink>
      <w:r>
        <w:t xml:space="preserve"> Совета Министров Республики Беларусь от 10 октября 2003 г. № 1304 «Об утверждении Положения о порядке формирования и использования денежных средств фонда предупредительных (превентивных) мероприятий по обязательному страхованию от несчастных случаев на производстве и профессиональных заболеваний» (Национальный реестр правовых актов Республики Беларусь, 2003 г., № 115, 5/13180).</w:t>
      </w:r>
    </w:p>
    <w:p w:rsidR="00145E58" w:rsidRDefault="00145E58">
      <w:pPr>
        <w:pStyle w:val="point"/>
        <w:divId w:val="1469781798"/>
      </w:pPr>
      <w:r>
        <w:t>28. </w:t>
      </w:r>
      <w:hyperlink r:id="rId76" w:anchor="a1" w:tooltip="+" w:history="1">
        <w:r>
          <w:rPr>
            <w:rStyle w:val="a3"/>
          </w:rPr>
          <w:t>Постановление</w:t>
        </w:r>
      </w:hyperlink>
      <w:r>
        <w:t xml:space="preserve"> Совета Министров Республики Беларусь от 11 марта 2004 г. № 260 «О внесении изменения в постановление Совета Министров Республики Беларусь от 10 октября 2003 г. № 1304» (Национальный реестр правовых актов Республики Беларусь, 2004 г., № 41, 5/13926).</w:t>
      </w:r>
    </w:p>
    <w:p w:rsidR="00145E58" w:rsidRDefault="00145E58">
      <w:pPr>
        <w:pStyle w:val="point"/>
        <w:divId w:val="1469781798"/>
      </w:pPr>
      <w:r>
        <w:t>29. </w:t>
      </w:r>
      <w:hyperlink r:id="rId77" w:anchor="a1" w:tooltip="+" w:history="1">
        <w:r>
          <w:rPr>
            <w:rStyle w:val="a3"/>
          </w:rPr>
          <w:t>Постановление</w:t>
        </w:r>
      </w:hyperlink>
      <w:r>
        <w:t xml:space="preserve"> Совета Министров Республики Беларусь от 10 мая 2004 г. № 539 «О внесении изменений в постановление Совета Министров Республики Беларусь от 16 июня 2000 г. № 898» (Национальный реестр правовых актов Республики Беларусь, 2004 г., № 74, 5/14217).</w:t>
      </w:r>
    </w:p>
    <w:p w:rsidR="00145E58" w:rsidRDefault="00145E58">
      <w:pPr>
        <w:pStyle w:val="point"/>
        <w:divId w:val="1469781798"/>
      </w:pPr>
      <w:r>
        <w:t>30. </w:t>
      </w:r>
      <w:hyperlink r:id="rId78" w:anchor="a1" w:tooltip="+" w:history="1">
        <w:r>
          <w:rPr>
            <w:rStyle w:val="a3"/>
          </w:rPr>
          <w:t>Постановление</w:t>
        </w:r>
      </w:hyperlink>
      <w:r>
        <w:t xml:space="preserve"> Совета Министров Республики Беларусь от 13 мая 2004 г. № 556 «О внесении изменений и дополнений в постановление Совета Министров Республики Беларусь от 30 марта 2001 г. № 437» (Национальный реестр правовых актов Республики Беларусь, 2004 г., № 77, 5/14236).</w:t>
      </w:r>
    </w:p>
    <w:p w:rsidR="00145E58" w:rsidRDefault="00145E58">
      <w:pPr>
        <w:pStyle w:val="point"/>
        <w:divId w:val="1469781798"/>
      </w:pPr>
      <w:r>
        <w:t>31. </w:t>
      </w:r>
      <w:hyperlink r:id="rId79" w:anchor="a1" w:tooltip="+" w:history="1">
        <w:r>
          <w:rPr>
            <w:rStyle w:val="a3"/>
          </w:rPr>
          <w:t>Постановление</w:t>
        </w:r>
      </w:hyperlink>
      <w:r>
        <w:t xml:space="preserve"> Совета Министров Республики Беларусь от 13 июля 2004 г. № 854 «О внесении изменений в постановление Совета Министров Республики Беларусь от 16 июня 2000 г. № 898» (Национальный реестр правовых актов Республики Беларусь, 2004 г., № 110, 5/14539).</w:t>
      </w:r>
    </w:p>
    <w:p w:rsidR="00145E58" w:rsidRDefault="00145E58">
      <w:pPr>
        <w:pStyle w:val="point"/>
        <w:divId w:val="1469781798"/>
      </w:pPr>
      <w:r>
        <w:t>32. </w:t>
      </w:r>
      <w:hyperlink r:id="rId80" w:anchor="a1" w:tooltip="+" w:history="1">
        <w:r>
          <w:rPr>
            <w:rStyle w:val="a3"/>
          </w:rPr>
          <w:t>Постановление</w:t>
        </w:r>
      </w:hyperlink>
      <w:r>
        <w:t xml:space="preserve"> Совета Министров Республики Беларусь от 26 августа 2004 г. № 1024 «О некоторых вопросах обязательного страхования гражданской ответственности владельцев транспортных средств, внесении изменений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3 октября 2003 г. № 1258» (Национальный реестр правовых актов Республики Беларусь, 2004 г., № 137, 5/14723).</w:t>
      </w:r>
    </w:p>
    <w:p w:rsidR="00145E58" w:rsidRDefault="00145E58">
      <w:pPr>
        <w:pStyle w:val="point"/>
        <w:divId w:val="1469781798"/>
      </w:pPr>
      <w:r>
        <w:t>33. </w:t>
      </w:r>
      <w:hyperlink r:id="rId81" w:anchor="a9" w:tooltip="+" w:history="1">
        <w:r>
          <w:rPr>
            <w:rStyle w:val="a3"/>
          </w:rPr>
          <w:t>Постановление</w:t>
        </w:r>
      </w:hyperlink>
      <w:r>
        <w:t xml:space="preserve"> Совета Министров Республики Беларусь от 31 августа 2004 г. № 1041 «Об утверждении корректирующих коэффициентов к страховым взносам и Правил применения системы скидок и надбавок исходя из аварийности использования транспортного средства (система бонус-малус) по обязательному страхованию гражданской ответственности владельцев транспортных средств по </w:t>
      </w:r>
      <w:r>
        <w:lastRenderedPageBreak/>
        <w:t>договорам внутреннего страхования» (Национальный реестр правовых актов Республики Беларусь, 2004 г., № 141, 5/14762).</w:t>
      </w:r>
    </w:p>
    <w:p w:rsidR="00145E58" w:rsidRDefault="00145E58">
      <w:pPr>
        <w:pStyle w:val="point"/>
        <w:divId w:val="1469781798"/>
      </w:pPr>
      <w:r>
        <w:t>34. </w:t>
      </w:r>
      <w:hyperlink r:id="rId82" w:anchor="a3" w:tooltip="+" w:history="1">
        <w:r>
          <w:rPr>
            <w:rStyle w:val="a3"/>
          </w:rPr>
          <w:t>Постановление</w:t>
        </w:r>
      </w:hyperlink>
      <w:r>
        <w:t xml:space="preserve"> Совета Министров Республики Беларусь от 11 декабря 2004 г. № 1573 «О внесении изменений в некоторые постановления Совета Министров Республики Беларусь по обязательным видам страхования» (Национальный реестр правовых актов Республики Беларусь, 2004 г., № 196, 5/15292).</w:t>
      </w:r>
    </w:p>
    <w:p w:rsidR="00145E58" w:rsidRDefault="00145E58">
      <w:pPr>
        <w:pStyle w:val="point"/>
        <w:divId w:val="1469781798"/>
      </w:pPr>
      <w:r>
        <w:t>35. </w:t>
      </w:r>
      <w:hyperlink r:id="rId83" w:anchor="a7" w:tooltip="+" w:history="1">
        <w:r>
          <w:rPr>
            <w:rStyle w:val="a3"/>
          </w:rPr>
          <w:t>Постановление</w:t>
        </w:r>
      </w:hyperlink>
      <w:r>
        <w:t xml:space="preserve"> Совета Министров Республики Беларусь от 14 декабря 2004 г. № 1591 «Об утверждении Положения о порядке установления надбавок к страховым тарифам по обязательному страхованию от несчастных случаев на производстве и профессиональных заболеваний и скидок с них» (Национальный реестр правовых актов Республики Беларусь, 2005 г., № 1, 5/15305).</w:t>
      </w:r>
    </w:p>
    <w:p w:rsidR="00145E58" w:rsidRDefault="00145E58">
      <w:pPr>
        <w:pStyle w:val="point"/>
        <w:divId w:val="1469781798"/>
      </w:pPr>
      <w:r>
        <w:t>36. </w:t>
      </w:r>
      <w:hyperlink r:id="rId84" w:anchor="a1" w:tooltip="+" w:history="1">
        <w:r>
          <w:rPr>
            <w:rStyle w:val="a3"/>
          </w:rPr>
          <w:t>Постановление</w:t>
        </w:r>
      </w:hyperlink>
      <w:r>
        <w:t xml:space="preserve"> Совета Министров Республики Беларусь от 23 декабря 2004 г. № 1629 «О внесении изменений в постановление Совета Министров Республики Беларусь от 16 июня 2000 г. № 898» (Национальный реестр правовых актов Республики Беларусь, 2005 г., № 1, 5/15340).</w:t>
      </w:r>
    </w:p>
    <w:p w:rsidR="00145E58" w:rsidRDefault="00145E58">
      <w:pPr>
        <w:pStyle w:val="point"/>
        <w:divId w:val="1469781798"/>
      </w:pPr>
      <w:r>
        <w:t>37. </w:t>
      </w:r>
      <w:hyperlink r:id="rId85" w:anchor="a1" w:tooltip="+" w:history="1">
        <w:r>
          <w:rPr>
            <w:rStyle w:val="a3"/>
          </w:rPr>
          <w:t>Постановление</w:t>
        </w:r>
      </w:hyperlink>
      <w:r>
        <w:t xml:space="preserve"> Совета Министров Республики Беларусь от 23 июня 2005 г. № 683 «О страховом тарифе и порядке расчета размера страхового взноса по обязательному страхованию ответственности юридических лиц и индивидуальных предпринимателей за неисполнение обязательств по договору о долевом строительстве жилого помещения» (Национальный реестр правовых актов Республики Беларусь, 2005 г., № 103, 5/16163).</w:t>
      </w:r>
    </w:p>
    <w:p w:rsidR="00145E58" w:rsidRDefault="00145E58">
      <w:pPr>
        <w:pStyle w:val="point"/>
        <w:divId w:val="1469781798"/>
      </w:pPr>
      <w:r>
        <w:t>38. </w:t>
      </w:r>
      <w:hyperlink r:id="rId86" w:anchor="a1" w:tooltip="+" w:history="1">
        <w:r>
          <w:rPr>
            <w:rStyle w:val="a3"/>
          </w:rPr>
          <w:t>Постановление</w:t>
        </w:r>
      </w:hyperlink>
      <w:r>
        <w:t xml:space="preserve"> Совета Министров Республики Беларусь от 29 марта 2006 г. № 417 «Об отчислениях в фонд предупредительных (превентивных) мероприятий по обязательному страхованию гражданской ответственности перевозчика перед пассажирами и о признании утратившим силу постановления Совета Министров Республики Беларусь от 23 апреля 2002 г. № 521» (Национальный реестр правовых актов Республики Беларусь, 2006 г., № 55, 5/22102).</w:t>
      </w:r>
    </w:p>
    <w:p w:rsidR="00145E58" w:rsidRDefault="00145E58">
      <w:pPr>
        <w:pStyle w:val="point"/>
        <w:divId w:val="1469781798"/>
      </w:pPr>
      <w:r>
        <w:t>39. </w:t>
      </w:r>
      <w:hyperlink r:id="rId87" w:anchor="a2" w:tooltip="+" w:history="1">
        <w:r>
          <w:rPr>
            <w:rStyle w:val="a3"/>
          </w:rPr>
          <w:t>Постановление</w:t>
        </w:r>
      </w:hyperlink>
      <w:r>
        <w:t xml:space="preserve"> Совета Министров Республики Беларусь от 29 марта 2006 г. № 418 «О некоторых вопросах составления акта о причинении вреда по обязательному страхованию гражданской ответственности перевозчика перед пассажирами» (Национальный реестр правовых актов Республики Беларусь, 2006 г., № 55, 5/22103).</w:t>
      </w:r>
    </w:p>
    <w:p w:rsidR="00145E58" w:rsidRDefault="00145E58">
      <w:pPr>
        <w:pStyle w:val="point"/>
        <w:divId w:val="1469781798"/>
      </w:pPr>
      <w:r>
        <w:t>40. </w:t>
      </w:r>
      <w:hyperlink r:id="rId88" w:anchor="a1" w:tooltip="+" w:history="1">
        <w:r>
          <w:rPr>
            <w:rStyle w:val="a3"/>
          </w:rPr>
          <w:t>Постановление</w:t>
        </w:r>
      </w:hyperlink>
      <w:r>
        <w:t xml:space="preserve"> Совета Министров Республики Беларусь от 18 апреля 2006 г. № 520 «О страховых тарифах по обязательному страхованию гражданской ответственности перевозчика перед пассажирами» (Национальный реестр правовых актов Республики Беларусь, 2006 г., № 69, 5/22213).</w:t>
      </w:r>
    </w:p>
    <w:p w:rsidR="00145E58" w:rsidRDefault="00145E58">
      <w:pPr>
        <w:pStyle w:val="point"/>
        <w:divId w:val="1469781798"/>
      </w:pPr>
      <w:r>
        <w:t>41. </w:t>
      </w:r>
      <w:hyperlink r:id="rId89" w:anchor="a1" w:tooltip="+" w:history="1">
        <w:r>
          <w:rPr>
            <w:rStyle w:val="a3"/>
          </w:rPr>
          <w:t>Постановление</w:t>
        </w:r>
      </w:hyperlink>
      <w:r>
        <w:t xml:space="preserve"> Совета Министров Республики Беларусь от 5 июля 2006 г. № 838 «О внесении изменений в постановление Совета Министров Республики Беларусь от 29 марта 2006 г. № 418» (Национальный реестр правовых актов Республики Беларусь, 2006 г., № 108, 5/22547).</w:t>
      </w:r>
    </w:p>
    <w:p w:rsidR="00145E58" w:rsidRDefault="00145E58">
      <w:pPr>
        <w:pStyle w:val="newncpi"/>
        <w:divId w:val="1469781798"/>
      </w:pPr>
      <w:r>
        <w:t> </w:t>
      </w:r>
    </w:p>
    <w:sectPr w:rsidR="00145E58" w:rsidSect="00145E58">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145E58"/>
    <w:rsid w:val="00145E58"/>
    <w:rsid w:val="00DE63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45E58"/>
    <w:rPr>
      <w:color w:val="0000FF"/>
      <w:u w:val="single"/>
    </w:rPr>
  </w:style>
  <w:style w:type="character" w:styleId="a4">
    <w:name w:val="FollowedHyperlink"/>
    <w:basedOn w:val="a0"/>
    <w:uiPriority w:val="99"/>
    <w:semiHidden/>
    <w:unhideWhenUsed/>
    <w:rsid w:val="00145E58"/>
    <w:rPr>
      <w:color w:val="800080"/>
      <w:u w:val="single"/>
    </w:rPr>
  </w:style>
  <w:style w:type="character" w:styleId="HTML">
    <w:name w:val="HTML Acronym"/>
    <w:basedOn w:val="a0"/>
    <w:uiPriority w:val="99"/>
    <w:semiHidden/>
    <w:unhideWhenUsed/>
    <w:rsid w:val="00145E58"/>
    <w:rPr>
      <w:color w:val="000000"/>
      <w:shd w:val="clear" w:color="auto" w:fill="FFFF00"/>
    </w:rPr>
  </w:style>
  <w:style w:type="paragraph" w:customStyle="1" w:styleId="part">
    <w:name w:val="part"/>
    <w:basedOn w:val="a"/>
    <w:rsid w:val="00145E58"/>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rsid w:val="00145E58"/>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rsid w:val="00145E58"/>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rsid w:val="00145E58"/>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rsid w:val="00145E58"/>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rsid w:val="00145E58"/>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rsid w:val="00145E58"/>
    <w:pPr>
      <w:spacing w:after="0" w:line="240" w:lineRule="auto"/>
      <w:jc w:val="center"/>
    </w:pPr>
    <w:rPr>
      <w:rFonts w:ascii="Times New Roman" w:hAnsi="Times New Roman" w:cs="Times New Roman"/>
      <w:b/>
      <w:bCs/>
      <w:sz w:val="24"/>
      <w:szCs w:val="24"/>
    </w:rPr>
  </w:style>
  <w:style w:type="paragraph" w:customStyle="1" w:styleId="titlepr">
    <w:name w:val="titlepr"/>
    <w:basedOn w:val="a"/>
    <w:rsid w:val="00145E58"/>
    <w:pPr>
      <w:spacing w:after="0" w:line="240" w:lineRule="auto"/>
      <w:jc w:val="center"/>
    </w:pPr>
    <w:rPr>
      <w:rFonts w:ascii="Times New Roman" w:hAnsi="Times New Roman" w:cs="Times New Roman"/>
      <w:b/>
      <w:bCs/>
      <w:sz w:val="24"/>
      <w:szCs w:val="24"/>
    </w:rPr>
  </w:style>
  <w:style w:type="paragraph" w:customStyle="1" w:styleId="agree">
    <w:name w:val="agree"/>
    <w:basedOn w:val="a"/>
    <w:rsid w:val="00145E58"/>
    <w:pPr>
      <w:spacing w:after="28" w:line="240" w:lineRule="auto"/>
    </w:pPr>
    <w:rPr>
      <w:rFonts w:ascii="Times New Roman" w:hAnsi="Times New Roman" w:cs="Times New Roman"/>
      <w:i/>
      <w:iCs/>
    </w:rPr>
  </w:style>
  <w:style w:type="paragraph" w:customStyle="1" w:styleId="razdel">
    <w:name w:val="razdel"/>
    <w:basedOn w:val="a"/>
    <w:rsid w:val="00145E58"/>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rsid w:val="00145E58"/>
    <w:pPr>
      <w:spacing w:after="0" w:line="240" w:lineRule="auto"/>
      <w:jc w:val="center"/>
    </w:pPr>
    <w:rPr>
      <w:rFonts w:ascii="Times New Roman" w:hAnsi="Times New Roman" w:cs="Times New Roman"/>
      <w:b/>
      <w:bCs/>
      <w:caps/>
      <w:sz w:val="24"/>
      <w:szCs w:val="24"/>
    </w:rPr>
  </w:style>
  <w:style w:type="paragraph" w:customStyle="1" w:styleId="titlep">
    <w:name w:val="titlep"/>
    <w:basedOn w:val="a"/>
    <w:rsid w:val="00145E58"/>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rsid w:val="00145E58"/>
    <w:pPr>
      <w:spacing w:before="160" w:after="160" w:line="240" w:lineRule="auto"/>
      <w:jc w:val="right"/>
    </w:pPr>
    <w:rPr>
      <w:rFonts w:ascii="Times New Roman" w:hAnsi="Times New Roman" w:cs="Times New Roman"/>
    </w:rPr>
  </w:style>
  <w:style w:type="paragraph" w:customStyle="1" w:styleId="titleu">
    <w:name w:val="titleu"/>
    <w:basedOn w:val="a"/>
    <w:rsid w:val="00145E58"/>
    <w:pPr>
      <w:spacing w:before="360" w:after="360" w:line="240" w:lineRule="auto"/>
    </w:pPr>
    <w:rPr>
      <w:rFonts w:ascii="Times New Roman" w:hAnsi="Times New Roman" w:cs="Times New Roman"/>
      <w:b/>
      <w:bCs/>
      <w:sz w:val="24"/>
      <w:szCs w:val="24"/>
    </w:rPr>
  </w:style>
  <w:style w:type="paragraph" w:customStyle="1" w:styleId="titlek">
    <w:name w:val="titlek"/>
    <w:basedOn w:val="a"/>
    <w:rsid w:val="00145E58"/>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rsid w:val="00145E58"/>
    <w:pPr>
      <w:spacing w:after="0" w:line="240" w:lineRule="auto"/>
    </w:pPr>
    <w:rPr>
      <w:rFonts w:ascii="Times New Roman" w:hAnsi="Times New Roman" w:cs="Times New Roman"/>
      <w:sz w:val="20"/>
      <w:szCs w:val="20"/>
    </w:rPr>
  </w:style>
  <w:style w:type="paragraph" w:customStyle="1" w:styleId="point">
    <w:name w:val="point"/>
    <w:basedOn w:val="a"/>
    <w:rsid w:val="00145E58"/>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rsid w:val="00145E58"/>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rsid w:val="00145E58"/>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rsid w:val="00145E58"/>
    <w:pPr>
      <w:spacing w:after="0" w:line="240" w:lineRule="auto"/>
    </w:pPr>
    <w:rPr>
      <w:rFonts w:ascii="Times New Roman" w:hAnsi="Times New Roman" w:cs="Times New Roman"/>
      <w:i/>
      <w:iCs/>
    </w:rPr>
  </w:style>
  <w:style w:type="paragraph" w:customStyle="1" w:styleId="odobren1">
    <w:name w:val="odobren1"/>
    <w:basedOn w:val="a"/>
    <w:rsid w:val="00145E58"/>
    <w:pPr>
      <w:spacing w:after="120" w:line="240" w:lineRule="auto"/>
    </w:pPr>
    <w:rPr>
      <w:rFonts w:ascii="Times New Roman" w:hAnsi="Times New Roman" w:cs="Times New Roman"/>
      <w:i/>
      <w:iCs/>
    </w:rPr>
  </w:style>
  <w:style w:type="paragraph" w:customStyle="1" w:styleId="comment">
    <w:name w:val="comment"/>
    <w:basedOn w:val="a"/>
    <w:rsid w:val="00145E58"/>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rsid w:val="00145E58"/>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rsid w:val="00145E58"/>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rsid w:val="00145E58"/>
    <w:pPr>
      <w:spacing w:after="0" w:line="240" w:lineRule="auto"/>
      <w:jc w:val="both"/>
    </w:pPr>
    <w:rPr>
      <w:rFonts w:ascii="Times New Roman" w:hAnsi="Times New Roman" w:cs="Times New Roman"/>
      <w:sz w:val="20"/>
      <w:szCs w:val="20"/>
    </w:rPr>
  </w:style>
  <w:style w:type="paragraph" w:customStyle="1" w:styleId="paragraph">
    <w:name w:val="paragraph"/>
    <w:basedOn w:val="a"/>
    <w:rsid w:val="00145E58"/>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rsid w:val="00145E58"/>
    <w:pPr>
      <w:spacing w:after="0" w:line="240" w:lineRule="auto"/>
    </w:pPr>
    <w:rPr>
      <w:rFonts w:ascii="Times New Roman" w:hAnsi="Times New Roman" w:cs="Times New Roman"/>
      <w:sz w:val="20"/>
      <w:szCs w:val="20"/>
    </w:rPr>
  </w:style>
  <w:style w:type="paragraph" w:customStyle="1" w:styleId="numnrpa">
    <w:name w:val="numnrpa"/>
    <w:basedOn w:val="a"/>
    <w:rsid w:val="00145E58"/>
    <w:pPr>
      <w:spacing w:after="0" w:line="240" w:lineRule="auto"/>
    </w:pPr>
    <w:rPr>
      <w:rFonts w:ascii="Times New Roman" w:hAnsi="Times New Roman" w:cs="Times New Roman"/>
      <w:sz w:val="36"/>
      <w:szCs w:val="36"/>
    </w:rPr>
  </w:style>
  <w:style w:type="paragraph" w:customStyle="1" w:styleId="append">
    <w:name w:val="append"/>
    <w:basedOn w:val="a"/>
    <w:rsid w:val="00145E58"/>
    <w:pPr>
      <w:spacing w:after="0" w:line="240" w:lineRule="auto"/>
    </w:pPr>
    <w:rPr>
      <w:rFonts w:ascii="Times New Roman" w:hAnsi="Times New Roman" w:cs="Times New Roman"/>
      <w:i/>
      <w:iCs/>
    </w:rPr>
  </w:style>
  <w:style w:type="paragraph" w:customStyle="1" w:styleId="prinodobren">
    <w:name w:val="prinodobren"/>
    <w:basedOn w:val="a"/>
    <w:rsid w:val="00145E58"/>
    <w:pPr>
      <w:spacing w:before="360" w:after="360" w:line="240" w:lineRule="auto"/>
    </w:pPr>
    <w:rPr>
      <w:rFonts w:ascii="Times New Roman" w:hAnsi="Times New Roman" w:cs="Times New Roman"/>
      <w:sz w:val="24"/>
      <w:szCs w:val="24"/>
    </w:rPr>
  </w:style>
  <w:style w:type="paragraph" w:customStyle="1" w:styleId="spiski">
    <w:name w:val="spiski"/>
    <w:basedOn w:val="a"/>
    <w:rsid w:val="00145E58"/>
    <w:pPr>
      <w:spacing w:after="0" w:line="240" w:lineRule="auto"/>
    </w:pPr>
    <w:rPr>
      <w:rFonts w:ascii="Times New Roman" w:hAnsi="Times New Roman" w:cs="Times New Roman"/>
      <w:sz w:val="24"/>
      <w:szCs w:val="24"/>
    </w:rPr>
  </w:style>
  <w:style w:type="paragraph" w:customStyle="1" w:styleId="nonumheader">
    <w:name w:val="nonumheader"/>
    <w:basedOn w:val="a"/>
    <w:rsid w:val="00145E58"/>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rsid w:val="00145E58"/>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rsid w:val="00145E58"/>
    <w:pPr>
      <w:spacing w:after="0" w:line="240" w:lineRule="auto"/>
      <w:ind w:firstLine="1021"/>
      <w:jc w:val="both"/>
    </w:pPr>
    <w:rPr>
      <w:rFonts w:ascii="Times New Roman" w:hAnsi="Times New Roman" w:cs="Times New Roman"/>
      <w:i/>
      <w:iCs/>
    </w:rPr>
  </w:style>
  <w:style w:type="paragraph" w:customStyle="1" w:styleId="agreedate">
    <w:name w:val="agreedate"/>
    <w:basedOn w:val="a"/>
    <w:rsid w:val="00145E58"/>
    <w:pPr>
      <w:spacing w:after="0" w:line="240" w:lineRule="auto"/>
      <w:jc w:val="both"/>
    </w:pPr>
    <w:rPr>
      <w:rFonts w:ascii="Times New Roman" w:hAnsi="Times New Roman" w:cs="Times New Roman"/>
      <w:i/>
      <w:iCs/>
    </w:rPr>
  </w:style>
  <w:style w:type="paragraph" w:customStyle="1" w:styleId="changeadd">
    <w:name w:val="changeadd"/>
    <w:basedOn w:val="a"/>
    <w:rsid w:val="00145E58"/>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145E58"/>
    <w:pPr>
      <w:spacing w:after="0" w:line="240" w:lineRule="auto"/>
      <w:ind w:left="1021"/>
    </w:pPr>
    <w:rPr>
      <w:rFonts w:ascii="Times New Roman" w:hAnsi="Times New Roman" w:cs="Times New Roman"/>
      <w:sz w:val="24"/>
      <w:szCs w:val="24"/>
    </w:rPr>
  </w:style>
  <w:style w:type="paragraph" w:customStyle="1" w:styleId="changeutrs">
    <w:name w:val="changeutrs"/>
    <w:basedOn w:val="a"/>
    <w:rsid w:val="00145E58"/>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rsid w:val="00145E58"/>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rsid w:val="00145E58"/>
    <w:pPr>
      <w:spacing w:after="28" w:line="240" w:lineRule="auto"/>
    </w:pPr>
    <w:rPr>
      <w:rFonts w:ascii="Times New Roman" w:hAnsi="Times New Roman" w:cs="Times New Roman"/>
      <w:i/>
      <w:iCs/>
    </w:rPr>
  </w:style>
  <w:style w:type="paragraph" w:customStyle="1" w:styleId="cap1">
    <w:name w:val="cap1"/>
    <w:basedOn w:val="a"/>
    <w:rsid w:val="00145E58"/>
    <w:pPr>
      <w:spacing w:after="0" w:line="240" w:lineRule="auto"/>
    </w:pPr>
    <w:rPr>
      <w:rFonts w:ascii="Times New Roman" w:hAnsi="Times New Roman" w:cs="Times New Roman"/>
      <w:i/>
      <w:iCs/>
    </w:rPr>
  </w:style>
  <w:style w:type="paragraph" w:customStyle="1" w:styleId="capu1">
    <w:name w:val="capu1"/>
    <w:basedOn w:val="a"/>
    <w:rsid w:val="00145E58"/>
    <w:pPr>
      <w:spacing w:after="120" w:line="240" w:lineRule="auto"/>
    </w:pPr>
    <w:rPr>
      <w:rFonts w:ascii="Times New Roman" w:hAnsi="Times New Roman" w:cs="Times New Roman"/>
      <w:i/>
      <w:iCs/>
    </w:rPr>
  </w:style>
  <w:style w:type="paragraph" w:customStyle="1" w:styleId="newncpi">
    <w:name w:val="newncpi"/>
    <w:basedOn w:val="a"/>
    <w:rsid w:val="00145E58"/>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145E58"/>
    <w:pPr>
      <w:spacing w:before="160" w:after="160" w:line="240" w:lineRule="auto"/>
      <w:jc w:val="both"/>
    </w:pPr>
    <w:rPr>
      <w:rFonts w:ascii="Times New Roman" w:hAnsi="Times New Roman" w:cs="Times New Roman"/>
      <w:sz w:val="24"/>
      <w:szCs w:val="24"/>
    </w:rPr>
  </w:style>
  <w:style w:type="paragraph" w:customStyle="1" w:styleId="newncpi1">
    <w:name w:val="newncpi1"/>
    <w:basedOn w:val="a"/>
    <w:rsid w:val="00145E58"/>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rsid w:val="00145E58"/>
    <w:pPr>
      <w:spacing w:after="0" w:line="240" w:lineRule="auto"/>
      <w:jc w:val="right"/>
    </w:pPr>
    <w:rPr>
      <w:rFonts w:ascii="Times New Roman" w:hAnsi="Times New Roman" w:cs="Times New Roman"/>
      <w:sz w:val="20"/>
      <w:szCs w:val="20"/>
    </w:rPr>
  </w:style>
  <w:style w:type="paragraph" w:customStyle="1" w:styleId="zagrazdel">
    <w:name w:val="zagrazdel"/>
    <w:basedOn w:val="a"/>
    <w:rsid w:val="00145E58"/>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rsid w:val="00145E58"/>
    <w:pPr>
      <w:spacing w:after="0" w:line="240" w:lineRule="auto"/>
      <w:jc w:val="center"/>
    </w:pPr>
    <w:rPr>
      <w:rFonts w:ascii="Times New Roman" w:hAnsi="Times New Roman" w:cs="Times New Roman"/>
      <w:i/>
      <w:iCs/>
      <w:sz w:val="24"/>
      <w:szCs w:val="24"/>
    </w:rPr>
  </w:style>
  <w:style w:type="paragraph" w:customStyle="1" w:styleId="primer">
    <w:name w:val="primer"/>
    <w:basedOn w:val="a"/>
    <w:rsid w:val="00145E58"/>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rsid w:val="00145E58"/>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rsid w:val="00145E58"/>
    <w:pPr>
      <w:spacing w:before="160" w:after="160" w:line="240" w:lineRule="auto"/>
      <w:jc w:val="both"/>
    </w:pPr>
    <w:rPr>
      <w:rFonts w:ascii="Times New Roman" w:hAnsi="Times New Roman" w:cs="Times New Roman"/>
      <w:sz w:val="24"/>
      <w:szCs w:val="24"/>
    </w:rPr>
  </w:style>
  <w:style w:type="paragraph" w:customStyle="1" w:styleId="undline">
    <w:name w:val="undline"/>
    <w:basedOn w:val="a"/>
    <w:rsid w:val="00145E58"/>
    <w:pPr>
      <w:spacing w:before="160" w:after="160" w:line="240" w:lineRule="auto"/>
      <w:jc w:val="both"/>
    </w:pPr>
    <w:rPr>
      <w:rFonts w:ascii="Times New Roman" w:hAnsi="Times New Roman" w:cs="Times New Roman"/>
      <w:sz w:val="20"/>
      <w:szCs w:val="20"/>
    </w:rPr>
  </w:style>
  <w:style w:type="paragraph" w:customStyle="1" w:styleId="underline">
    <w:name w:val="underline"/>
    <w:basedOn w:val="a"/>
    <w:rsid w:val="00145E58"/>
    <w:pPr>
      <w:spacing w:after="0" w:line="240" w:lineRule="auto"/>
      <w:jc w:val="both"/>
    </w:pPr>
    <w:rPr>
      <w:rFonts w:ascii="Times New Roman" w:hAnsi="Times New Roman" w:cs="Times New Roman"/>
      <w:sz w:val="20"/>
      <w:szCs w:val="20"/>
    </w:rPr>
  </w:style>
  <w:style w:type="paragraph" w:customStyle="1" w:styleId="ncpicomment">
    <w:name w:val="ncpicomment"/>
    <w:basedOn w:val="a"/>
    <w:rsid w:val="00145E58"/>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rsid w:val="00145E58"/>
    <w:pPr>
      <w:spacing w:after="0" w:line="240" w:lineRule="auto"/>
      <w:ind w:left="1134"/>
      <w:jc w:val="both"/>
    </w:pPr>
    <w:rPr>
      <w:rFonts w:ascii="Times New Roman" w:hAnsi="Times New Roman" w:cs="Times New Roman"/>
      <w:sz w:val="24"/>
      <w:szCs w:val="24"/>
    </w:rPr>
  </w:style>
  <w:style w:type="paragraph" w:customStyle="1" w:styleId="ncpidel">
    <w:name w:val="ncpidel"/>
    <w:basedOn w:val="a"/>
    <w:rsid w:val="00145E58"/>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rsid w:val="00145E58"/>
    <w:pPr>
      <w:spacing w:after="0" w:line="240" w:lineRule="auto"/>
    </w:pPr>
    <w:rPr>
      <w:rFonts w:ascii="Times New Roman" w:hAnsi="Times New Roman" w:cs="Times New Roman"/>
      <w:b/>
      <w:bCs/>
      <w:sz w:val="36"/>
      <w:szCs w:val="36"/>
    </w:rPr>
  </w:style>
  <w:style w:type="paragraph" w:customStyle="1" w:styleId="articleintext">
    <w:name w:val="articleintext"/>
    <w:basedOn w:val="a"/>
    <w:rsid w:val="00145E58"/>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rsid w:val="00145E58"/>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rsid w:val="00145E58"/>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rsid w:val="00145E58"/>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rsid w:val="00145E58"/>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rsid w:val="00145E58"/>
    <w:pPr>
      <w:spacing w:before="160" w:after="160" w:line="240" w:lineRule="auto"/>
      <w:ind w:left="1134" w:hanging="1134"/>
    </w:pPr>
    <w:rPr>
      <w:rFonts w:ascii="Times New Roman" w:hAnsi="Times New Roman" w:cs="Times New Roman"/>
    </w:rPr>
  </w:style>
  <w:style w:type="paragraph" w:customStyle="1" w:styleId="gosreg">
    <w:name w:val="gosreg"/>
    <w:basedOn w:val="a"/>
    <w:rsid w:val="00145E58"/>
    <w:pPr>
      <w:spacing w:after="0" w:line="240" w:lineRule="auto"/>
      <w:jc w:val="both"/>
    </w:pPr>
    <w:rPr>
      <w:rFonts w:ascii="Times New Roman" w:hAnsi="Times New Roman" w:cs="Times New Roman"/>
      <w:i/>
      <w:iCs/>
      <w:sz w:val="20"/>
      <w:szCs w:val="20"/>
    </w:rPr>
  </w:style>
  <w:style w:type="paragraph" w:customStyle="1" w:styleId="articlect">
    <w:name w:val="articlect"/>
    <w:basedOn w:val="a"/>
    <w:rsid w:val="00145E58"/>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rsid w:val="00145E58"/>
    <w:pPr>
      <w:spacing w:before="360" w:after="360" w:line="240" w:lineRule="auto"/>
    </w:pPr>
    <w:rPr>
      <w:rFonts w:ascii="Times New Roman" w:hAnsi="Times New Roman" w:cs="Times New Roman"/>
      <w:sz w:val="24"/>
      <w:szCs w:val="24"/>
    </w:rPr>
  </w:style>
  <w:style w:type="paragraph" w:customStyle="1" w:styleId="recepient">
    <w:name w:val="recepient"/>
    <w:basedOn w:val="a"/>
    <w:rsid w:val="00145E58"/>
    <w:pPr>
      <w:spacing w:after="0" w:line="240" w:lineRule="auto"/>
      <w:ind w:left="5103"/>
    </w:pPr>
    <w:rPr>
      <w:rFonts w:ascii="Times New Roman" w:hAnsi="Times New Roman" w:cs="Times New Roman"/>
      <w:sz w:val="24"/>
      <w:szCs w:val="24"/>
    </w:rPr>
  </w:style>
  <w:style w:type="paragraph" w:customStyle="1" w:styleId="doklad">
    <w:name w:val="doklad"/>
    <w:basedOn w:val="a"/>
    <w:rsid w:val="00145E58"/>
    <w:pPr>
      <w:spacing w:before="160" w:after="160" w:line="240" w:lineRule="auto"/>
      <w:ind w:left="2835"/>
    </w:pPr>
    <w:rPr>
      <w:rFonts w:ascii="Times New Roman" w:hAnsi="Times New Roman" w:cs="Times New Roman"/>
      <w:sz w:val="24"/>
      <w:szCs w:val="24"/>
    </w:rPr>
  </w:style>
  <w:style w:type="paragraph" w:customStyle="1" w:styleId="onpaper">
    <w:name w:val="onpaper"/>
    <w:basedOn w:val="a"/>
    <w:rsid w:val="00145E58"/>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rsid w:val="00145E58"/>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rsid w:val="00145E58"/>
    <w:pPr>
      <w:spacing w:after="0" w:line="240" w:lineRule="auto"/>
    </w:pPr>
    <w:rPr>
      <w:rFonts w:ascii="Times New Roman" w:hAnsi="Times New Roman" w:cs="Times New Roman"/>
      <w:sz w:val="24"/>
      <w:szCs w:val="24"/>
    </w:rPr>
  </w:style>
  <w:style w:type="paragraph" w:customStyle="1" w:styleId="table9">
    <w:name w:val="table9"/>
    <w:basedOn w:val="a"/>
    <w:rsid w:val="00145E58"/>
    <w:pPr>
      <w:spacing w:after="0" w:line="240" w:lineRule="auto"/>
    </w:pPr>
    <w:rPr>
      <w:rFonts w:ascii="Times New Roman" w:hAnsi="Times New Roman" w:cs="Times New Roman"/>
      <w:sz w:val="18"/>
      <w:szCs w:val="18"/>
    </w:rPr>
  </w:style>
  <w:style w:type="paragraph" w:customStyle="1" w:styleId="table8">
    <w:name w:val="table8"/>
    <w:basedOn w:val="a"/>
    <w:rsid w:val="00145E58"/>
    <w:pPr>
      <w:spacing w:after="0" w:line="240" w:lineRule="auto"/>
    </w:pPr>
    <w:rPr>
      <w:rFonts w:ascii="Times New Roman" w:hAnsi="Times New Roman" w:cs="Times New Roman"/>
      <w:sz w:val="16"/>
      <w:szCs w:val="16"/>
    </w:rPr>
  </w:style>
  <w:style w:type="paragraph" w:customStyle="1" w:styleId="table7">
    <w:name w:val="table7"/>
    <w:basedOn w:val="a"/>
    <w:rsid w:val="00145E58"/>
    <w:pPr>
      <w:spacing w:after="0" w:line="240" w:lineRule="auto"/>
    </w:pPr>
    <w:rPr>
      <w:rFonts w:ascii="Times New Roman" w:hAnsi="Times New Roman" w:cs="Times New Roman"/>
      <w:sz w:val="14"/>
      <w:szCs w:val="14"/>
    </w:rPr>
  </w:style>
  <w:style w:type="paragraph" w:customStyle="1" w:styleId="begform">
    <w:name w:val="begform"/>
    <w:basedOn w:val="a"/>
    <w:rsid w:val="00145E58"/>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rsid w:val="00145E58"/>
    <w:pPr>
      <w:spacing w:after="0" w:line="240" w:lineRule="auto"/>
      <w:ind w:firstLine="567"/>
      <w:jc w:val="both"/>
    </w:pPr>
    <w:rPr>
      <w:rFonts w:ascii="Times New Roman" w:hAnsi="Times New Roman" w:cs="Times New Roman"/>
      <w:sz w:val="24"/>
      <w:szCs w:val="24"/>
    </w:rPr>
  </w:style>
  <w:style w:type="paragraph" w:customStyle="1" w:styleId="actual">
    <w:name w:val="actual"/>
    <w:basedOn w:val="a"/>
    <w:rsid w:val="00145E58"/>
    <w:pPr>
      <w:spacing w:after="0" w:line="240" w:lineRule="auto"/>
      <w:ind w:firstLine="567"/>
      <w:jc w:val="both"/>
    </w:pPr>
    <w:rPr>
      <w:rFonts w:ascii="Gbinfo" w:hAnsi="Gbinfo" w:cs="Gbinfo"/>
      <w:sz w:val="20"/>
      <w:szCs w:val="20"/>
    </w:rPr>
  </w:style>
  <w:style w:type="paragraph" w:customStyle="1" w:styleId="actualbez">
    <w:name w:val="actualbez"/>
    <w:basedOn w:val="a"/>
    <w:rsid w:val="00145E58"/>
    <w:pPr>
      <w:spacing w:after="0" w:line="240" w:lineRule="auto"/>
      <w:jc w:val="both"/>
    </w:pPr>
    <w:rPr>
      <w:rFonts w:ascii="Gbinfo" w:hAnsi="Gbinfo" w:cs="Gbinfo"/>
      <w:sz w:val="20"/>
      <w:szCs w:val="20"/>
    </w:rPr>
  </w:style>
  <w:style w:type="paragraph" w:customStyle="1" w:styleId="gcomment">
    <w:name w:val="g_comment"/>
    <w:basedOn w:val="a"/>
    <w:rsid w:val="00145E58"/>
    <w:pPr>
      <w:spacing w:after="0" w:line="240" w:lineRule="auto"/>
      <w:jc w:val="right"/>
    </w:pPr>
    <w:rPr>
      <w:rFonts w:ascii="Gbinfo" w:hAnsi="Gbinfo" w:cs="Gbinfo"/>
      <w:i/>
      <w:iCs/>
      <w:sz w:val="20"/>
      <w:szCs w:val="20"/>
    </w:rPr>
  </w:style>
  <w:style w:type="paragraph" w:customStyle="1" w:styleId="document">
    <w:name w:val="document"/>
    <w:basedOn w:val="a"/>
    <w:rsid w:val="00145E58"/>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rsid w:val="00145E58"/>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rsid w:val="00145E58"/>
    <w:pPr>
      <w:spacing w:before="100" w:beforeAutospacing="1" w:after="100" w:afterAutospacing="1" w:line="240" w:lineRule="auto"/>
    </w:pPr>
    <w:rPr>
      <w:rFonts w:ascii="Times New Roman" w:hAnsi="Times New Roman" w:cs="Times New Roman"/>
      <w:sz w:val="24"/>
      <w:szCs w:val="24"/>
    </w:rPr>
  </w:style>
  <w:style w:type="paragraph" w:customStyle="1" w:styleId="ivtd">
    <w:name w:val="iv_td"/>
    <w:basedOn w:val="a"/>
    <w:rsid w:val="00145E58"/>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rsid w:val="00145E58"/>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rsid w:val="00145E58"/>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rsid w:val="00145E58"/>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rsid w:val="00145E58"/>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rsid w:val="00145E58"/>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rsid w:val="00145E58"/>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rsid w:val="00145E58"/>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rsid w:val="00145E58"/>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rsid w:val="00145E58"/>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rsid w:val="00145E58"/>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rsid w:val="00145E58"/>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rsid w:val="00145E58"/>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rsid w:val="00145E58"/>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rsid w:val="00145E58"/>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rsid w:val="00145E58"/>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rsid w:val="00145E58"/>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rsid w:val="00145E58"/>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rsid w:val="00145E58"/>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rsid w:val="00145E58"/>
    <w:pPr>
      <w:spacing w:before="100" w:beforeAutospacing="1" w:after="100" w:afterAutospacing="1" w:line="240" w:lineRule="auto"/>
    </w:pPr>
    <w:rPr>
      <w:rFonts w:ascii="Times New Roman" w:hAnsi="Times New Roman" w:cs="Times New Roman"/>
    </w:rPr>
  </w:style>
  <w:style w:type="paragraph" w:customStyle="1" w:styleId="but">
    <w:name w:val="but"/>
    <w:basedOn w:val="a"/>
    <w:rsid w:val="00145E58"/>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rsid w:val="00145E58"/>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rsid w:val="00145E58"/>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rsid w:val="00145E58"/>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rsid w:val="00145E58"/>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rsid w:val="00145E58"/>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rsid w:val="00145E58"/>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rsid w:val="00145E58"/>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sid w:val="00145E58"/>
    <w:rPr>
      <w:rFonts w:ascii="Times New Roman" w:hAnsi="Times New Roman" w:cs="Times New Roman" w:hint="default"/>
      <w:b/>
      <w:bCs/>
      <w:caps/>
    </w:rPr>
  </w:style>
  <w:style w:type="character" w:customStyle="1" w:styleId="promulgator">
    <w:name w:val="promulgator"/>
    <w:basedOn w:val="a0"/>
    <w:rsid w:val="00145E58"/>
    <w:rPr>
      <w:rFonts w:ascii="Times New Roman" w:hAnsi="Times New Roman" w:cs="Times New Roman" w:hint="default"/>
      <w:b/>
      <w:bCs/>
      <w:caps/>
    </w:rPr>
  </w:style>
  <w:style w:type="character" w:customStyle="1" w:styleId="datepr">
    <w:name w:val="datepr"/>
    <w:basedOn w:val="a0"/>
    <w:rsid w:val="00145E58"/>
    <w:rPr>
      <w:rFonts w:ascii="Times New Roman" w:hAnsi="Times New Roman" w:cs="Times New Roman" w:hint="default"/>
      <w:i/>
      <w:iCs/>
    </w:rPr>
  </w:style>
  <w:style w:type="character" w:customStyle="1" w:styleId="datecity">
    <w:name w:val="datecity"/>
    <w:basedOn w:val="a0"/>
    <w:rsid w:val="00145E58"/>
    <w:rPr>
      <w:rFonts w:ascii="Times New Roman" w:hAnsi="Times New Roman" w:cs="Times New Roman" w:hint="default"/>
      <w:i/>
      <w:iCs/>
      <w:sz w:val="24"/>
      <w:szCs w:val="24"/>
    </w:rPr>
  </w:style>
  <w:style w:type="character" w:customStyle="1" w:styleId="datereg">
    <w:name w:val="datereg"/>
    <w:basedOn w:val="a0"/>
    <w:rsid w:val="00145E58"/>
    <w:rPr>
      <w:rFonts w:ascii="Times New Roman" w:hAnsi="Times New Roman" w:cs="Times New Roman" w:hint="default"/>
    </w:rPr>
  </w:style>
  <w:style w:type="character" w:customStyle="1" w:styleId="number">
    <w:name w:val="number"/>
    <w:basedOn w:val="a0"/>
    <w:rsid w:val="00145E58"/>
    <w:rPr>
      <w:rFonts w:ascii="Times New Roman" w:hAnsi="Times New Roman" w:cs="Times New Roman" w:hint="default"/>
      <w:i/>
      <w:iCs/>
    </w:rPr>
  </w:style>
  <w:style w:type="character" w:customStyle="1" w:styleId="bigsimbol">
    <w:name w:val="bigsimbol"/>
    <w:basedOn w:val="a0"/>
    <w:rsid w:val="00145E58"/>
    <w:rPr>
      <w:rFonts w:ascii="Times New Roman" w:hAnsi="Times New Roman" w:cs="Times New Roman" w:hint="default"/>
      <w:caps/>
    </w:rPr>
  </w:style>
  <w:style w:type="character" w:customStyle="1" w:styleId="razr">
    <w:name w:val="razr"/>
    <w:basedOn w:val="a0"/>
    <w:rsid w:val="00145E58"/>
    <w:rPr>
      <w:rFonts w:ascii="Times New Roman" w:hAnsi="Times New Roman" w:cs="Times New Roman" w:hint="default"/>
      <w:spacing w:val="30"/>
    </w:rPr>
  </w:style>
  <w:style w:type="character" w:customStyle="1" w:styleId="onesymbol">
    <w:name w:val="onesymbol"/>
    <w:basedOn w:val="a0"/>
    <w:rsid w:val="00145E58"/>
    <w:rPr>
      <w:rFonts w:ascii="Symbol" w:hAnsi="Symbol" w:hint="default"/>
    </w:rPr>
  </w:style>
  <w:style w:type="character" w:customStyle="1" w:styleId="onewind3">
    <w:name w:val="onewind3"/>
    <w:basedOn w:val="a0"/>
    <w:rsid w:val="00145E58"/>
    <w:rPr>
      <w:rFonts w:ascii="Wingdings 3" w:hAnsi="Wingdings 3" w:hint="default"/>
    </w:rPr>
  </w:style>
  <w:style w:type="character" w:customStyle="1" w:styleId="onewind2">
    <w:name w:val="onewind2"/>
    <w:basedOn w:val="a0"/>
    <w:rsid w:val="00145E58"/>
    <w:rPr>
      <w:rFonts w:ascii="Wingdings 2" w:hAnsi="Wingdings 2" w:hint="default"/>
    </w:rPr>
  </w:style>
  <w:style w:type="character" w:customStyle="1" w:styleId="onewind">
    <w:name w:val="onewind"/>
    <w:basedOn w:val="a0"/>
    <w:rsid w:val="00145E58"/>
    <w:rPr>
      <w:rFonts w:ascii="Wingdings" w:hAnsi="Wingdings" w:hint="default"/>
    </w:rPr>
  </w:style>
  <w:style w:type="character" w:customStyle="1" w:styleId="rednoun">
    <w:name w:val="rednoun"/>
    <w:basedOn w:val="a0"/>
    <w:rsid w:val="00145E58"/>
  </w:style>
  <w:style w:type="character" w:customStyle="1" w:styleId="post">
    <w:name w:val="post"/>
    <w:basedOn w:val="a0"/>
    <w:rsid w:val="00145E58"/>
    <w:rPr>
      <w:rFonts w:ascii="Times New Roman" w:hAnsi="Times New Roman" w:cs="Times New Roman" w:hint="default"/>
      <w:b/>
      <w:bCs/>
      <w:i/>
      <w:iCs/>
      <w:sz w:val="22"/>
      <w:szCs w:val="22"/>
    </w:rPr>
  </w:style>
  <w:style w:type="character" w:customStyle="1" w:styleId="pers">
    <w:name w:val="pers"/>
    <w:basedOn w:val="a0"/>
    <w:rsid w:val="00145E58"/>
    <w:rPr>
      <w:rFonts w:ascii="Times New Roman" w:hAnsi="Times New Roman" w:cs="Times New Roman" w:hint="default"/>
      <w:b/>
      <w:bCs/>
      <w:i/>
      <w:iCs/>
      <w:sz w:val="22"/>
      <w:szCs w:val="22"/>
    </w:rPr>
  </w:style>
  <w:style w:type="character" w:customStyle="1" w:styleId="arabic">
    <w:name w:val="arabic"/>
    <w:basedOn w:val="a0"/>
    <w:rsid w:val="00145E58"/>
    <w:rPr>
      <w:rFonts w:ascii="Times New Roman" w:hAnsi="Times New Roman" w:cs="Times New Roman" w:hint="default"/>
    </w:rPr>
  </w:style>
  <w:style w:type="character" w:customStyle="1" w:styleId="articlec">
    <w:name w:val="articlec"/>
    <w:basedOn w:val="a0"/>
    <w:rsid w:val="00145E58"/>
    <w:rPr>
      <w:rFonts w:ascii="Times New Roman" w:hAnsi="Times New Roman" w:cs="Times New Roman" w:hint="default"/>
      <w:b/>
      <w:bCs/>
    </w:rPr>
  </w:style>
  <w:style w:type="character" w:customStyle="1" w:styleId="roman">
    <w:name w:val="roman"/>
    <w:basedOn w:val="a0"/>
    <w:rsid w:val="00145E58"/>
    <w:rPr>
      <w:rFonts w:ascii="Arial" w:hAnsi="Arial" w:cs="Arial" w:hint="default"/>
    </w:rPr>
  </w:style>
  <w:style w:type="table" w:customStyle="1" w:styleId="tablencpi">
    <w:name w:val="tablencpi"/>
    <w:basedOn w:val="a1"/>
    <w:rsid w:val="00145E58"/>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character" w:customStyle="1" w:styleId="fontstyle11">
    <w:name w:val="fontstyle11"/>
    <w:basedOn w:val="a0"/>
    <w:rsid w:val="00145E58"/>
  </w:style>
  <w:style w:type="paragraph" w:customStyle="1" w:styleId="ConsPlusNormal">
    <w:name w:val="ConsPlusNormal"/>
    <w:rsid w:val="00DE630F"/>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DE630F"/>
    <w:pPr>
      <w:widowControl w:val="0"/>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469781798">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vasukov\Downloads\tx.dll%3fd=67995&amp;a=37" TargetMode="External"/><Relationship Id="rId18" Type="http://schemas.openxmlformats.org/officeDocument/2006/relationships/hyperlink" Target="file:///C:\Users\vasukov\Downloads\tx.dll%3fd=89986&amp;a=95" TargetMode="External"/><Relationship Id="rId26" Type="http://schemas.openxmlformats.org/officeDocument/2006/relationships/hyperlink" Target="file:///C:\Users\vasukov\Downloads\tx.dll%3fd=89982&amp;a=470" TargetMode="External"/><Relationship Id="rId39" Type="http://schemas.openxmlformats.org/officeDocument/2006/relationships/hyperlink" Target="file:///C:\Users\vasukov\Downloads\tx.dll%3fd=194171&amp;a=1" TargetMode="External"/><Relationship Id="rId21" Type="http://schemas.openxmlformats.org/officeDocument/2006/relationships/hyperlink" Target="file:///C:\Users\vasukov\Downloads\tx.dll%3fd=287102&amp;a=6" TargetMode="External"/><Relationship Id="rId34" Type="http://schemas.openxmlformats.org/officeDocument/2006/relationships/hyperlink" Target="file:///C:\Users\vasukov\Downloads\tx.dll%3fd=614434&amp;a=26" TargetMode="External"/><Relationship Id="rId42" Type="http://schemas.openxmlformats.org/officeDocument/2006/relationships/hyperlink" Target="file:///C:\Users\vasukov\Downloads\tx.dll%3fd=89982&amp;a=613" TargetMode="External"/><Relationship Id="rId47" Type="http://schemas.openxmlformats.org/officeDocument/2006/relationships/hyperlink" Target="file:///C:\Users\vasukov\Downloads\tx.dll%3fd=15035&amp;a=1" TargetMode="External"/><Relationship Id="rId50" Type="http://schemas.openxmlformats.org/officeDocument/2006/relationships/hyperlink" Target="file:///C:\Users\vasukov\Downloads\tx.dll%3fd=16393&amp;a=16" TargetMode="External"/><Relationship Id="rId55" Type="http://schemas.openxmlformats.org/officeDocument/2006/relationships/hyperlink" Target="file:///C:\Users\vasukov\Downloads\tx.dll%3fd=35039&amp;a=1" TargetMode="External"/><Relationship Id="rId63" Type="http://schemas.openxmlformats.org/officeDocument/2006/relationships/hyperlink" Target="file:///C:\Users\vasukov\Downloads\tx.dll%3fd=44730&amp;a=252" TargetMode="External"/><Relationship Id="rId68" Type="http://schemas.openxmlformats.org/officeDocument/2006/relationships/hyperlink" Target="file:///C:\Users\vasukov\Downloads\tx.dll%3fd=47716&amp;a=1" TargetMode="External"/><Relationship Id="rId76" Type="http://schemas.openxmlformats.org/officeDocument/2006/relationships/hyperlink" Target="file:///C:\Users\vasukov\Downloads\tx.dll%3fd=69087&amp;a=1" TargetMode="External"/><Relationship Id="rId84" Type="http://schemas.openxmlformats.org/officeDocument/2006/relationships/hyperlink" Target="file:///C:\Users\vasukov\Downloads\tx.dll%3fd=75922&amp;a=1" TargetMode="External"/><Relationship Id="rId89" Type="http://schemas.openxmlformats.org/officeDocument/2006/relationships/hyperlink" Target="file:///C:\Users\vasukov\Downloads\tx.dll%3fd=88616&amp;a=1" TargetMode="External"/><Relationship Id="rId7" Type="http://schemas.openxmlformats.org/officeDocument/2006/relationships/hyperlink" Target="file:///C:\Users\vasukov\Downloads\tx.dll%3fd=65365&amp;a=85" TargetMode="External"/><Relationship Id="rId71" Type="http://schemas.openxmlformats.org/officeDocument/2006/relationships/hyperlink" Target="file:///C:\Users\vasukov\Downloads\tx.dll%3fd=55661&amp;a=1" TargetMode="External"/><Relationship Id="rId2" Type="http://schemas.openxmlformats.org/officeDocument/2006/relationships/settings" Target="settings.xml"/><Relationship Id="rId16" Type="http://schemas.openxmlformats.org/officeDocument/2006/relationships/hyperlink" Target="file:///C:\Users\vasukov\Downloads\tx.dll%3fd=89982&amp;a=607" TargetMode="External"/><Relationship Id="rId29" Type="http://schemas.openxmlformats.org/officeDocument/2006/relationships/hyperlink" Target="file:///C:\Users\vasukov\Downloads\tx.dll%3fd=194156&amp;a=373" TargetMode="External"/><Relationship Id="rId11" Type="http://schemas.openxmlformats.org/officeDocument/2006/relationships/hyperlink" Target="file:///C:\Users\vasukov\Downloads\tx.dll%3fd=65371&amp;a=4" TargetMode="External"/><Relationship Id="rId24" Type="http://schemas.openxmlformats.org/officeDocument/2006/relationships/hyperlink" Target="file:///C:\Users\vasukov\Downloads\tx.dll%3fd=287102&amp;a=7" TargetMode="External"/><Relationship Id="rId32" Type="http://schemas.openxmlformats.org/officeDocument/2006/relationships/hyperlink" Target="file:///C:\Users\vasukov\Downloads\tx.dll%3fd=194156&amp;a=1546" TargetMode="External"/><Relationship Id="rId37" Type="http://schemas.openxmlformats.org/officeDocument/2006/relationships/hyperlink" Target="file:///C:\Users\vasukov\Downloads\tx.dll%3fd=89982&amp;a=610" TargetMode="External"/><Relationship Id="rId40" Type="http://schemas.openxmlformats.org/officeDocument/2006/relationships/hyperlink" Target="file:///C:\Users\vasukov\Downloads\tx.dll%3fd=89982&amp;a=612" TargetMode="External"/><Relationship Id="rId45" Type="http://schemas.openxmlformats.org/officeDocument/2006/relationships/hyperlink" Target="file:///C:\Users\vasukov\Downloads\tx.dll%3fd=14079&amp;a=8" TargetMode="External"/><Relationship Id="rId53" Type="http://schemas.openxmlformats.org/officeDocument/2006/relationships/hyperlink" Target="file:///C:\Users\vasukov\Downloads\tx.dll%3fd=593&amp;a=4" TargetMode="External"/><Relationship Id="rId58" Type="http://schemas.openxmlformats.org/officeDocument/2006/relationships/hyperlink" Target="file:///C:\Users\vasukov\Downloads\tx.dll%3fd=39328&amp;a=6" TargetMode="External"/><Relationship Id="rId66" Type="http://schemas.openxmlformats.org/officeDocument/2006/relationships/hyperlink" Target="file:///C:\Users\vasukov\Downloads\tx.dll%3fd=45706&amp;a=1" TargetMode="External"/><Relationship Id="rId74" Type="http://schemas.openxmlformats.org/officeDocument/2006/relationships/hyperlink" Target="file:///C:\Users\vasukov\Downloads\tx.dll%3fd=64383&amp;a=1" TargetMode="External"/><Relationship Id="rId79" Type="http://schemas.openxmlformats.org/officeDocument/2006/relationships/hyperlink" Target="file:///C:\Users\vasukov\Downloads\tx.dll%3fd=72457&amp;a=1" TargetMode="External"/><Relationship Id="rId87" Type="http://schemas.openxmlformats.org/officeDocument/2006/relationships/hyperlink" Target="file:///C:\Users\vasukov\Downloads\tx.dll%3fd=86030&amp;a=2" TargetMode="External"/><Relationship Id="rId5" Type="http://schemas.openxmlformats.org/officeDocument/2006/relationships/hyperlink" Target="file:///C:\Users\vasukov\Downloads\tx.dll%3fd=47211&amp;a=5" TargetMode="External"/><Relationship Id="rId61" Type="http://schemas.openxmlformats.org/officeDocument/2006/relationships/hyperlink" Target="file:///C:\Users\vasukov\Downloads\tx.dll%3fd=44730&amp;a=132" TargetMode="External"/><Relationship Id="rId82" Type="http://schemas.openxmlformats.org/officeDocument/2006/relationships/hyperlink" Target="file:///C:\Users\vasukov\Downloads\tx.dll%3fd=75765&amp;a=3" TargetMode="External"/><Relationship Id="rId90" Type="http://schemas.openxmlformats.org/officeDocument/2006/relationships/fontTable" Target="fontTable.xml"/><Relationship Id="rId19" Type="http://schemas.openxmlformats.org/officeDocument/2006/relationships/hyperlink" Target="file:///C:\Users\vasukov\Downloads\tx.dll%3fd=89982&amp;a=608" TargetMode="External"/><Relationship Id="rId14" Type="http://schemas.openxmlformats.org/officeDocument/2006/relationships/hyperlink" Target="file:///C:\Users\vasukov\Downloads\tx.dll%3fd=67995&amp;a=42" TargetMode="External"/><Relationship Id="rId22" Type="http://schemas.openxmlformats.org/officeDocument/2006/relationships/hyperlink" Target="file:///C:\Users\vasukov\Downloads\tx.dll%3fd=89982&amp;a=608" TargetMode="External"/><Relationship Id="rId27" Type="http://schemas.openxmlformats.org/officeDocument/2006/relationships/hyperlink" Target="file:///C:\Users\vasukov\Downloads\tx.dll%3fd=194156&amp;a=373" TargetMode="External"/><Relationship Id="rId30" Type="http://schemas.openxmlformats.org/officeDocument/2006/relationships/hyperlink" Target="file:///C:\Users\vasukov\Downloads\tx.dll%3fd=194156&amp;a=373" TargetMode="External"/><Relationship Id="rId35" Type="http://schemas.openxmlformats.org/officeDocument/2006/relationships/hyperlink" Target="file:///C:\Users\vasukov\Downloads\tx.dll%3fd=614434&amp;a=29" TargetMode="External"/><Relationship Id="rId43" Type="http://schemas.openxmlformats.org/officeDocument/2006/relationships/hyperlink" Target="file:///C:\Users\vasukov\Downloads\tx.dll%3fd=89982&amp;a=1257" TargetMode="External"/><Relationship Id="rId48" Type="http://schemas.openxmlformats.org/officeDocument/2006/relationships/hyperlink" Target="file:///C:\Users\vasukov\Downloads\tx.dll%3fd=1953&amp;a=20" TargetMode="External"/><Relationship Id="rId56" Type="http://schemas.openxmlformats.org/officeDocument/2006/relationships/hyperlink" Target="file:///C:\Users\vasukov\Downloads\tx.dll%3fd=38274&amp;a=16" TargetMode="External"/><Relationship Id="rId64" Type="http://schemas.openxmlformats.org/officeDocument/2006/relationships/hyperlink" Target="file:///C:\Users\vasukov\Downloads\tx.dll%3fd=44730&amp;a=253" TargetMode="External"/><Relationship Id="rId69" Type="http://schemas.openxmlformats.org/officeDocument/2006/relationships/hyperlink" Target="file:///C:\Users\vasukov\Downloads\tx.dll%3fd=47703&amp;a=92" TargetMode="External"/><Relationship Id="rId77" Type="http://schemas.openxmlformats.org/officeDocument/2006/relationships/hyperlink" Target="file:///C:\Users\vasukov\Downloads\tx.dll%3fd=70779&amp;a=1" TargetMode="External"/><Relationship Id="rId8" Type="http://schemas.openxmlformats.org/officeDocument/2006/relationships/hyperlink" Target="file:///C:\Users\vasukov\Downloads\tx.dll%3fd=65366&amp;a=1" TargetMode="External"/><Relationship Id="rId51" Type="http://schemas.openxmlformats.org/officeDocument/2006/relationships/hyperlink" Target="file:///C:\Users\vasukov\Downloads\tx.dll%3fd=1281&amp;a=1" TargetMode="External"/><Relationship Id="rId72" Type="http://schemas.openxmlformats.org/officeDocument/2006/relationships/hyperlink" Target="file:///C:\Users\vasukov\Downloads\tx.dll%3fd=60919&amp;a=1" TargetMode="External"/><Relationship Id="rId80" Type="http://schemas.openxmlformats.org/officeDocument/2006/relationships/hyperlink" Target="file:///C:\Users\vasukov\Downloads\tx.dll%3fd=73341&amp;a=1" TargetMode="External"/><Relationship Id="rId85" Type="http://schemas.openxmlformats.org/officeDocument/2006/relationships/hyperlink" Target="file:///C:\Users\vasukov\Downloads\tx.dll%3fd=79186&amp;a=1" TargetMode="External"/><Relationship Id="rId3" Type="http://schemas.openxmlformats.org/officeDocument/2006/relationships/webSettings" Target="webSettings.xml"/><Relationship Id="rId12" Type="http://schemas.openxmlformats.org/officeDocument/2006/relationships/hyperlink" Target="file:///C:\Users\vasukov\Downloads\tx.dll%3fd=65371&amp;a=1" TargetMode="External"/><Relationship Id="rId17" Type="http://schemas.openxmlformats.org/officeDocument/2006/relationships/hyperlink" Target="file:///C:\Users\vasukov\Downloads\tx.dll%3fd=89986&amp;a=95" TargetMode="External"/><Relationship Id="rId25" Type="http://schemas.openxmlformats.org/officeDocument/2006/relationships/hyperlink" Target="file:///C:\Users\vasukov\Downloads\tx.dll%3fd=89982&amp;a=594" TargetMode="External"/><Relationship Id="rId33" Type="http://schemas.openxmlformats.org/officeDocument/2006/relationships/hyperlink" Target="file:///C:\Users\vasukov\Downloads\tx.dll%3fd=194156&amp;a=373" TargetMode="External"/><Relationship Id="rId38" Type="http://schemas.openxmlformats.org/officeDocument/2006/relationships/hyperlink" Target="file:///C:\Users\vasukov\Downloads\tx.dll%3fd=89982&amp;a=611" TargetMode="External"/><Relationship Id="rId46" Type="http://schemas.openxmlformats.org/officeDocument/2006/relationships/hyperlink" Target="file:///C:\Users\vasukov\Downloads\tx.dll%3fd=13929&amp;a=27" TargetMode="External"/><Relationship Id="rId59" Type="http://schemas.openxmlformats.org/officeDocument/2006/relationships/hyperlink" Target="file:///C:\Users\vasukov\Downloads\tx.dll%3fd=42914&amp;a=2" TargetMode="External"/><Relationship Id="rId67" Type="http://schemas.openxmlformats.org/officeDocument/2006/relationships/hyperlink" Target="file:///C:\Users\vasukov\Downloads\tx.dll%3fd=46837&amp;a=1" TargetMode="External"/><Relationship Id="rId20" Type="http://schemas.openxmlformats.org/officeDocument/2006/relationships/hyperlink" Target="file:///C:\Users\vasukov\Downloads\tx.dll%3fd=329402&amp;a=1" TargetMode="External"/><Relationship Id="rId41" Type="http://schemas.openxmlformats.org/officeDocument/2006/relationships/hyperlink" Target="file:///C:\Users\vasukov\Downloads\tx.dll%3fd=287102&amp;a=8" TargetMode="External"/><Relationship Id="rId54" Type="http://schemas.openxmlformats.org/officeDocument/2006/relationships/hyperlink" Target="file:///C:\Users\vasukov\Downloads\tx.dll%3fd=308&amp;a=5" TargetMode="External"/><Relationship Id="rId62" Type="http://schemas.openxmlformats.org/officeDocument/2006/relationships/hyperlink" Target="file:///C:\Users\vasukov\Downloads\tx.dll%3fd=44730&amp;a=251" TargetMode="External"/><Relationship Id="rId70" Type="http://schemas.openxmlformats.org/officeDocument/2006/relationships/hyperlink" Target="file:///C:\Users\vasukov\Downloads\tx.dll%3fd=54640&amp;a=8" TargetMode="External"/><Relationship Id="rId75" Type="http://schemas.openxmlformats.org/officeDocument/2006/relationships/hyperlink" Target="file:///C:\Users\vasukov\Downloads\tx.dll%3fd=65372&amp;a=2" TargetMode="External"/><Relationship Id="rId83" Type="http://schemas.openxmlformats.org/officeDocument/2006/relationships/hyperlink" Target="file:///C:\Users\vasukov\Downloads\tx.dll%3fd=75814&amp;a=7" TargetMode="External"/><Relationship Id="rId88" Type="http://schemas.openxmlformats.org/officeDocument/2006/relationships/hyperlink" Target="file:///C:\Users\vasukov\Downloads\tx.dll%3fd=86495&amp;a=1"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vasukov\Downloads\tx.dll%3fd=65365&amp;a=112" TargetMode="External"/><Relationship Id="rId15" Type="http://schemas.openxmlformats.org/officeDocument/2006/relationships/hyperlink" Target="file:///C:\Users\vasukov\Downloads\tx.dll%3fd=82961&amp;a=2" TargetMode="External"/><Relationship Id="rId23" Type="http://schemas.openxmlformats.org/officeDocument/2006/relationships/hyperlink" Target="file:///C:\Users\vasukov\Downloads\tx.dll%3fd=329402&amp;a=1" TargetMode="External"/><Relationship Id="rId28" Type="http://schemas.openxmlformats.org/officeDocument/2006/relationships/hyperlink" Target="file:///C:\Users\vasukov\Downloads\tx.dll%3fd=194156&amp;a=373" TargetMode="External"/><Relationship Id="rId36" Type="http://schemas.openxmlformats.org/officeDocument/2006/relationships/hyperlink" Target="file:///C:\Users\vasukov\Downloads\tx.dll%3fd=92715&amp;a=9" TargetMode="External"/><Relationship Id="rId49" Type="http://schemas.openxmlformats.org/officeDocument/2006/relationships/hyperlink" Target="file:///C:\Users\vasukov\Downloads\tx.dll%3fd=1903&amp;a=8" TargetMode="External"/><Relationship Id="rId57" Type="http://schemas.openxmlformats.org/officeDocument/2006/relationships/hyperlink" Target="file:///C:\Users\vasukov\Downloads\tx.dll%3fd=39125&amp;a=1" TargetMode="External"/><Relationship Id="rId10" Type="http://schemas.openxmlformats.org/officeDocument/2006/relationships/hyperlink" Target="file:///C:\Users\vasukov\Downloads\tx.dll%3fd=65370&amp;a=2" TargetMode="External"/><Relationship Id="rId31" Type="http://schemas.openxmlformats.org/officeDocument/2006/relationships/hyperlink" Target="file:///C:\Users\vasukov\Downloads\tx.dll%3fd=194156&amp;a=1567" TargetMode="External"/><Relationship Id="rId44" Type="http://schemas.openxmlformats.org/officeDocument/2006/relationships/hyperlink" Target="file:///C:\Users\vasukov\Downloads\tx.dll%3fd=14080&amp;a=6" TargetMode="External"/><Relationship Id="rId52" Type="http://schemas.openxmlformats.org/officeDocument/2006/relationships/hyperlink" Target="file:///C:\Users\vasukov\Downloads\tx.dll%3fd=615&amp;a=5" TargetMode="External"/><Relationship Id="rId60" Type="http://schemas.openxmlformats.org/officeDocument/2006/relationships/hyperlink" Target="file:///C:\Users\vasukov\Downloads\tx.dll%3fd=44730&amp;a=250" TargetMode="External"/><Relationship Id="rId65" Type="http://schemas.openxmlformats.org/officeDocument/2006/relationships/hyperlink" Target="file:///C:\Users\vasukov\Downloads\tx.dll%3fd=44730&amp;a=254" TargetMode="External"/><Relationship Id="rId73" Type="http://schemas.openxmlformats.org/officeDocument/2006/relationships/hyperlink" Target="file:///C:\Users\vasukov\Downloads\tx.dll%3fd=62210&amp;a=1" TargetMode="External"/><Relationship Id="rId78" Type="http://schemas.openxmlformats.org/officeDocument/2006/relationships/hyperlink" Target="file:///C:\Users\vasukov\Downloads\tx.dll%3fd=70905&amp;a=1" TargetMode="External"/><Relationship Id="rId81" Type="http://schemas.openxmlformats.org/officeDocument/2006/relationships/hyperlink" Target="file:///C:\Users\vasukov\Downloads\tx.dll%3fd=73541&amp;a=9" TargetMode="External"/><Relationship Id="rId86" Type="http://schemas.openxmlformats.org/officeDocument/2006/relationships/hyperlink" Target="file:///C:\Users\vasukov\Downloads\tx.dll%3fd=86029&amp;a=1" TargetMode="External"/><Relationship Id="rId4" Type="http://schemas.openxmlformats.org/officeDocument/2006/relationships/hyperlink" Target="file:///C:\Users\vasukov\Downloads\tx.dll%3fd=89982&amp;a=141" TargetMode="External"/><Relationship Id="rId9" Type="http://schemas.openxmlformats.org/officeDocument/2006/relationships/hyperlink" Target="file:///C:\Users\vasukov\Downloads\tx.dll%3fd=65366&amp;a=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15962</Words>
  <Characters>90987</Characters>
  <Application>Microsoft Office Word</Application>
  <DocSecurity>0</DocSecurity>
  <Lines>758</Lines>
  <Paragraphs>213</Paragraphs>
  <ScaleCrop>false</ScaleCrop>
  <Company>Reanimator Extreme Edition</Company>
  <LinksUpToDate>false</LinksUpToDate>
  <CharactersWithSpaces>106736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Васюков</dc:creator>
  <cp:lastModifiedBy>vasukov</cp:lastModifiedBy>
  <cp:revision>2</cp:revision>
  <dcterms:created xsi:type="dcterms:W3CDTF">2023-01-23T10:35:00Z</dcterms:created>
  <dcterms:modified xsi:type="dcterms:W3CDTF">2023-01-23T10:35:00Z</dcterms:modified>
</cp:coreProperties>
</file>